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0991" w14:textId="77777777" w:rsidR="00592085" w:rsidRPr="004862A1" w:rsidRDefault="00C16EB8">
      <w:pPr>
        <w:pStyle w:val="Titre3"/>
        <w:rPr>
          <w:lang w:val="fr-BE"/>
        </w:rPr>
      </w:pPr>
      <w:r w:rsidRPr="004862A1">
        <w:rPr>
          <w:lang w:val="fr-BE"/>
        </w:rPr>
        <w:t xml:space="preserve">Article </w:t>
      </w:r>
      <w:r w:rsidR="00B71B43" w:rsidRPr="004862A1">
        <w:rPr>
          <w:lang w:val="fr-BE"/>
        </w:rPr>
        <w:t xml:space="preserve">15 </w:t>
      </w:r>
      <w:r w:rsidRPr="004862A1">
        <w:rPr>
          <w:lang w:val="fr-BE"/>
        </w:rPr>
        <w:t xml:space="preserve">- </w:t>
      </w:r>
      <w:r w:rsidR="00B71B43" w:rsidRPr="004862A1">
        <w:rPr>
          <w:rFonts w:cstheme="minorHAnsi"/>
          <w:bCs/>
          <w:lang w:val="fr-BE"/>
        </w:rPr>
        <w:t>Droit de ne pas être soumis à la torture ou à des peines ou traitements cruels, inhumains ou dégradants</w:t>
      </w:r>
    </w:p>
    <w:p w14:paraId="5DD6CB80" w14:textId="624745B1" w:rsidR="00592085" w:rsidRPr="004862A1" w:rsidRDefault="00C16EB8">
      <w:pPr>
        <w:pStyle w:val="Titre4"/>
        <w:rPr>
          <w:lang w:val="fr-BE"/>
        </w:rPr>
      </w:pPr>
      <w:r w:rsidRPr="004862A1">
        <w:rPr>
          <w:lang w:val="fr-BE"/>
        </w:rPr>
        <w:t xml:space="preserve">Question </w:t>
      </w:r>
      <w:r w:rsidR="00B71B43" w:rsidRPr="004862A1">
        <w:rPr>
          <w:lang w:val="fr-BE"/>
        </w:rPr>
        <w:t>1</w:t>
      </w:r>
      <w:r w:rsidR="005135E8">
        <w:rPr>
          <w:lang w:val="fr-BE"/>
        </w:rPr>
        <w:t>3</w:t>
      </w:r>
      <w:r w:rsidR="00B71B43" w:rsidRPr="004862A1">
        <w:rPr>
          <w:lang w:val="fr-BE"/>
        </w:rPr>
        <w:t xml:space="preserve"> : </w:t>
      </w:r>
      <w:r w:rsidR="005135E8">
        <w:rPr>
          <w:rFonts w:cstheme="minorHAnsi"/>
          <w:lang w:val="fr-BE"/>
        </w:rPr>
        <w:t>f</w:t>
      </w:r>
      <w:r w:rsidR="00B71B43" w:rsidRPr="004862A1">
        <w:rPr>
          <w:rFonts w:cstheme="minorHAnsi"/>
          <w:lang w:val="fr-BE"/>
        </w:rPr>
        <w:t>ournir des informations sur les mesures prises pour abolir le recours à la contention physique et chimique, à l'isolement et à d'autres pratiques sans consentement à l'égard des personnes souffrant de handicaps intellectuels et psychosociaux, en particulier les personnes qui se trouvent encore dans des hôpitaux psychiatriques et d'autres institutions.</w:t>
      </w:r>
    </w:p>
    <w:p w14:paraId="1449E6D0" w14:textId="77849E8B" w:rsidR="00592085" w:rsidRPr="004862A1" w:rsidRDefault="00C16EB8">
      <w:pPr>
        <w:pStyle w:val="Titre5"/>
        <w:rPr>
          <w:lang w:val="fr-BE"/>
        </w:rPr>
      </w:pPr>
      <w:r w:rsidRPr="004862A1">
        <w:rPr>
          <w:lang w:val="fr-BE"/>
        </w:rPr>
        <w:t xml:space="preserve">Trop peu de </w:t>
      </w:r>
      <w:r w:rsidR="004862A1">
        <w:rPr>
          <w:lang w:val="fr-BE"/>
        </w:rPr>
        <w:t xml:space="preserve">données </w:t>
      </w:r>
      <w:r w:rsidRPr="004862A1">
        <w:rPr>
          <w:lang w:val="fr-BE"/>
        </w:rPr>
        <w:t>chiffr</w:t>
      </w:r>
      <w:r w:rsidR="004862A1">
        <w:rPr>
          <w:lang w:val="fr-BE"/>
        </w:rPr>
        <w:t>é</w:t>
      </w:r>
      <w:r w:rsidRPr="004862A1">
        <w:rPr>
          <w:lang w:val="fr-BE"/>
        </w:rPr>
        <w:t>es</w:t>
      </w:r>
    </w:p>
    <w:p w14:paraId="72286FF5" w14:textId="16595C59" w:rsidR="00592085" w:rsidRPr="004862A1" w:rsidRDefault="00C16EB8">
      <w:pPr>
        <w:rPr>
          <w:rFonts w:cstheme="minorHAnsi"/>
          <w:lang w:val="fr-BE"/>
        </w:rPr>
      </w:pPr>
      <w:r w:rsidRPr="004862A1">
        <w:rPr>
          <w:rFonts w:cstheme="minorHAnsi"/>
          <w:lang w:val="fr-BE"/>
        </w:rPr>
        <w:t>L</w:t>
      </w:r>
      <w:r w:rsidR="004862A1">
        <w:rPr>
          <w:rFonts w:cstheme="minorHAnsi"/>
          <w:lang w:val="fr-BE"/>
        </w:rPr>
        <w:t>e</w:t>
      </w:r>
      <w:r w:rsidRPr="004862A1">
        <w:rPr>
          <w:rFonts w:cstheme="minorHAnsi"/>
          <w:lang w:val="fr-BE"/>
        </w:rPr>
        <w:t xml:space="preserve"> </w:t>
      </w:r>
      <w:r w:rsidR="004862A1">
        <w:rPr>
          <w:rFonts w:cstheme="minorHAnsi"/>
          <w:lang w:val="fr-BE"/>
        </w:rPr>
        <w:t>Belgian Disability Forum asbl (</w:t>
      </w:r>
      <w:r w:rsidRPr="004862A1">
        <w:rPr>
          <w:rFonts w:cstheme="minorHAnsi"/>
          <w:lang w:val="fr-BE"/>
        </w:rPr>
        <w:t>BDF</w:t>
      </w:r>
      <w:r w:rsidR="004862A1">
        <w:rPr>
          <w:rFonts w:cstheme="minorHAnsi"/>
          <w:lang w:val="fr-BE"/>
        </w:rPr>
        <w:t>)</w:t>
      </w:r>
      <w:r w:rsidRPr="004862A1">
        <w:rPr>
          <w:rFonts w:cstheme="minorHAnsi"/>
          <w:lang w:val="fr-BE"/>
        </w:rPr>
        <w:t xml:space="preserve"> ne dispose malheureusement pas de résultats de recherche permettant d'infirmer ou de confirmer les soupçons d'abus à l'égard des personnes </w:t>
      </w:r>
      <w:r w:rsidR="004862A1" w:rsidRPr="004862A1">
        <w:rPr>
          <w:rFonts w:cstheme="minorHAnsi"/>
          <w:lang w:val="fr-BE"/>
        </w:rPr>
        <w:t>e</w:t>
      </w:r>
      <w:r w:rsidR="004862A1">
        <w:rPr>
          <w:rFonts w:cstheme="minorHAnsi"/>
          <w:lang w:val="fr-BE"/>
        </w:rPr>
        <w:t>n situation de handicap</w:t>
      </w:r>
      <w:r w:rsidRPr="004862A1">
        <w:rPr>
          <w:rFonts w:cstheme="minorHAnsi"/>
          <w:lang w:val="fr-BE"/>
        </w:rPr>
        <w:t xml:space="preserve"> </w:t>
      </w:r>
      <w:r w:rsidR="00AF5893" w:rsidRPr="004862A1">
        <w:rPr>
          <w:rFonts w:cstheme="minorHAnsi"/>
          <w:lang w:val="fr-BE"/>
        </w:rPr>
        <w:t>et le regrette</w:t>
      </w:r>
      <w:r w:rsidRPr="004862A1">
        <w:rPr>
          <w:rFonts w:cstheme="minorHAnsi"/>
          <w:lang w:val="fr-BE"/>
        </w:rPr>
        <w:t xml:space="preserve">. Les témoignages recueillis par les organisations de personnes </w:t>
      </w:r>
      <w:r w:rsidR="004862A1">
        <w:rPr>
          <w:rFonts w:cstheme="minorHAnsi"/>
          <w:lang w:val="fr-BE"/>
        </w:rPr>
        <w:t>en situation de handicap</w:t>
      </w:r>
      <w:r w:rsidRPr="004862A1">
        <w:rPr>
          <w:rFonts w:cstheme="minorHAnsi"/>
          <w:lang w:val="fr-BE"/>
        </w:rPr>
        <w:t xml:space="preserve"> et les services sociaux sont systématiquement reçus de manière anonyme car les victimes ont peur de porter plainte en raison de leur forte dépendance à l'égard de l'environnement dans lequel ces événements se produisent. </w:t>
      </w:r>
    </w:p>
    <w:p w14:paraId="49082081" w14:textId="79559706" w:rsidR="004862A1" w:rsidRDefault="004862A1" w:rsidP="00D1529D">
      <w:pPr>
        <w:pStyle w:val="Titre5"/>
        <w:rPr>
          <w:lang w:val="fr-BE"/>
        </w:rPr>
      </w:pPr>
      <w:r>
        <w:rPr>
          <w:lang w:val="fr-BE"/>
        </w:rPr>
        <w:t>Manque de places d’accueil</w:t>
      </w:r>
      <w:r w:rsidR="00D1529D">
        <w:rPr>
          <w:lang w:val="fr-BE"/>
        </w:rPr>
        <w:t xml:space="preserve"> : un contexte </w:t>
      </w:r>
      <w:r w:rsidR="003B6CE6">
        <w:rPr>
          <w:lang w:val="fr-BE"/>
        </w:rPr>
        <w:t>favorable</w:t>
      </w:r>
      <w:r w:rsidR="00D1529D">
        <w:rPr>
          <w:lang w:val="fr-BE"/>
        </w:rPr>
        <w:t xml:space="preserve"> à des traitements </w:t>
      </w:r>
      <w:r w:rsidR="00D1529D">
        <w:rPr>
          <w:rFonts w:cstheme="minorHAnsi"/>
          <w:lang w:val="fr-BE"/>
        </w:rPr>
        <w:t>cruels, inhumains ou dégradants</w:t>
      </w:r>
    </w:p>
    <w:p w14:paraId="257B586F" w14:textId="06634C19" w:rsidR="00D1529D" w:rsidRDefault="00C16EB8">
      <w:pPr>
        <w:rPr>
          <w:rFonts w:cstheme="minorHAnsi"/>
          <w:lang w:val="fr-BE"/>
        </w:rPr>
      </w:pPr>
      <w:r w:rsidRPr="004862A1">
        <w:rPr>
          <w:rFonts w:cstheme="minorHAnsi"/>
          <w:lang w:val="fr-BE"/>
        </w:rPr>
        <w:t xml:space="preserve">Il y a une pénurie de places </w:t>
      </w:r>
      <w:r w:rsidR="004862A1">
        <w:rPr>
          <w:rFonts w:cstheme="minorHAnsi"/>
          <w:lang w:val="fr-BE"/>
        </w:rPr>
        <w:t xml:space="preserve">d’accueil pour personnes en situation de handicap </w:t>
      </w:r>
      <w:r w:rsidRPr="004862A1">
        <w:rPr>
          <w:rFonts w:cstheme="minorHAnsi"/>
          <w:lang w:val="fr-BE"/>
        </w:rPr>
        <w:t>en Belgique</w:t>
      </w:r>
      <w:r w:rsidR="008D7284" w:rsidRPr="004862A1">
        <w:rPr>
          <w:rFonts w:cstheme="minorHAnsi"/>
          <w:lang w:val="fr-BE"/>
        </w:rPr>
        <w:t xml:space="preserve">, en particulier pour les </w:t>
      </w:r>
      <w:r w:rsidR="00B71B43" w:rsidRPr="004862A1">
        <w:rPr>
          <w:rFonts w:cstheme="minorHAnsi"/>
          <w:lang w:val="fr-BE"/>
        </w:rPr>
        <w:t xml:space="preserve">personnes </w:t>
      </w:r>
      <w:r w:rsidR="004862A1">
        <w:rPr>
          <w:rFonts w:cstheme="minorHAnsi"/>
          <w:lang w:val="fr-BE"/>
        </w:rPr>
        <w:t>présentant</w:t>
      </w:r>
      <w:r w:rsidR="004862A1" w:rsidRPr="004862A1">
        <w:rPr>
          <w:rFonts w:cstheme="minorHAnsi"/>
          <w:lang w:val="fr-BE"/>
        </w:rPr>
        <w:t xml:space="preserve"> </w:t>
      </w:r>
      <w:r w:rsidR="00B71B43" w:rsidRPr="004862A1">
        <w:rPr>
          <w:rFonts w:cstheme="minorHAnsi"/>
          <w:lang w:val="fr-BE"/>
        </w:rPr>
        <w:t>de</w:t>
      </w:r>
      <w:r w:rsidR="004862A1">
        <w:rPr>
          <w:rFonts w:cstheme="minorHAnsi"/>
          <w:lang w:val="fr-BE"/>
        </w:rPr>
        <w:t>s</w:t>
      </w:r>
      <w:r w:rsidR="00B71B43" w:rsidRPr="004862A1">
        <w:rPr>
          <w:rFonts w:cstheme="minorHAnsi"/>
          <w:lang w:val="fr-BE"/>
        </w:rPr>
        <w:t xml:space="preserve"> </w:t>
      </w:r>
      <w:r w:rsidR="004862A1">
        <w:rPr>
          <w:rFonts w:cstheme="minorHAnsi"/>
          <w:lang w:val="fr-BE"/>
        </w:rPr>
        <w:t xml:space="preserve"> troubles</w:t>
      </w:r>
      <w:r w:rsidR="00C80CAE" w:rsidRPr="004862A1">
        <w:rPr>
          <w:rFonts w:cstheme="minorHAnsi"/>
          <w:lang w:val="fr-BE"/>
        </w:rPr>
        <w:t xml:space="preserve"> mentaux ou </w:t>
      </w:r>
      <w:r w:rsidR="00B71B43" w:rsidRPr="004862A1">
        <w:rPr>
          <w:rFonts w:cstheme="minorHAnsi"/>
          <w:lang w:val="fr-BE"/>
        </w:rPr>
        <w:t xml:space="preserve">psychologiques, de sorte que </w:t>
      </w:r>
      <w:r w:rsidRPr="004862A1">
        <w:rPr>
          <w:rFonts w:cstheme="minorHAnsi"/>
          <w:lang w:val="fr-BE"/>
        </w:rPr>
        <w:t xml:space="preserve">les gens ferment parfois les yeux sur des situations </w:t>
      </w:r>
      <w:r w:rsidR="00D1529D">
        <w:rPr>
          <w:rFonts w:cstheme="minorHAnsi"/>
          <w:lang w:val="fr-BE"/>
        </w:rPr>
        <w:t>a</w:t>
      </w:r>
      <w:r w:rsidRPr="004862A1">
        <w:rPr>
          <w:rFonts w:cstheme="minorHAnsi"/>
          <w:lang w:val="fr-BE"/>
        </w:rPr>
        <w:t xml:space="preserve">normales </w:t>
      </w:r>
      <w:r w:rsidR="00C80CAE" w:rsidRPr="004862A1">
        <w:rPr>
          <w:rFonts w:cstheme="minorHAnsi"/>
          <w:lang w:val="fr-BE"/>
        </w:rPr>
        <w:t xml:space="preserve">lorsque les soins à domicile ne sont pas envisageables. </w:t>
      </w:r>
      <w:r w:rsidR="00D1529D">
        <w:rPr>
          <w:rFonts w:cstheme="minorHAnsi"/>
          <w:lang w:val="fr-BE"/>
        </w:rPr>
        <w:t>Ces situations constituent un cadre propice à des traitement cruels, inhumains ou dégradants.</w:t>
      </w:r>
    </w:p>
    <w:p w14:paraId="0C3B46B7" w14:textId="7DE0B8AA" w:rsidR="000D5676" w:rsidRPr="005135E8" w:rsidRDefault="00D1529D" w:rsidP="00D1529D">
      <w:pPr>
        <w:pStyle w:val="Titre5"/>
        <w:rPr>
          <w:u w:val="single"/>
          <w:lang w:val="fr-BE"/>
        </w:rPr>
      </w:pPr>
      <w:r>
        <w:rPr>
          <w:lang w:val="fr-BE"/>
        </w:rPr>
        <w:t xml:space="preserve">Manque de places en milieu carcéral : un contexte </w:t>
      </w:r>
      <w:r w:rsidR="00AA6971">
        <w:rPr>
          <w:lang w:val="fr-BE"/>
        </w:rPr>
        <w:t>favorable</w:t>
      </w:r>
      <w:r>
        <w:rPr>
          <w:lang w:val="fr-BE"/>
        </w:rPr>
        <w:t xml:space="preserve"> à des traitements </w:t>
      </w:r>
      <w:r>
        <w:rPr>
          <w:rFonts w:cstheme="minorHAnsi"/>
          <w:lang w:val="fr-BE"/>
        </w:rPr>
        <w:t>cruels, inhumains ou dégradants</w:t>
      </w:r>
    </w:p>
    <w:p w14:paraId="143736C2" w14:textId="325534C9" w:rsidR="004862A1" w:rsidRDefault="000D5676">
      <w:pPr>
        <w:rPr>
          <w:rFonts w:cstheme="minorHAnsi"/>
          <w:lang w:val="fr-BE"/>
        </w:rPr>
      </w:pPr>
      <w:r>
        <w:rPr>
          <w:rFonts w:cstheme="minorHAnsi"/>
          <w:lang w:val="fr-BE"/>
        </w:rPr>
        <w:t xml:space="preserve">Dans un cadre totalement différent, </w:t>
      </w:r>
      <w:r w:rsidR="00D1529D">
        <w:rPr>
          <w:rFonts w:cstheme="minorHAnsi"/>
          <w:lang w:val="fr-BE"/>
        </w:rPr>
        <w:t>le manque de</w:t>
      </w:r>
      <w:r w:rsidR="00C16EB8" w:rsidRPr="004862A1">
        <w:rPr>
          <w:rFonts w:cstheme="minorHAnsi"/>
          <w:lang w:val="fr-BE"/>
        </w:rPr>
        <w:t xml:space="preserve"> </w:t>
      </w:r>
      <w:r w:rsidR="004862A1">
        <w:rPr>
          <w:rFonts w:cstheme="minorHAnsi"/>
          <w:lang w:val="fr-BE"/>
        </w:rPr>
        <w:t>places en annexes psychiatriques des établissements pénitentiaires</w:t>
      </w:r>
      <w:r w:rsidR="00D1529D">
        <w:rPr>
          <w:rFonts w:cstheme="minorHAnsi"/>
          <w:lang w:val="fr-BE"/>
        </w:rPr>
        <w:t xml:space="preserve"> est à l’origine de </w:t>
      </w:r>
      <w:r w:rsidR="00D1529D">
        <w:rPr>
          <w:lang w:val="fr-BE"/>
        </w:rPr>
        <w:t xml:space="preserve">traitements </w:t>
      </w:r>
      <w:r w:rsidR="00D1529D">
        <w:rPr>
          <w:rFonts w:cstheme="minorHAnsi"/>
          <w:lang w:val="fr-BE"/>
        </w:rPr>
        <w:t>cruels, inhumains ou dégradants</w:t>
      </w:r>
      <w:r w:rsidR="00C16EB8" w:rsidRPr="004862A1">
        <w:rPr>
          <w:rFonts w:cstheme="minorHAnsi"/>
          <w:lang w:val="fr-BE"/>
        </w:rPr>
        <w:t xml:space="preserve">. </w:t>
      </w:r>
      <w:r w:rsidR="00D1529D">
        <w:rPr>
          <w:rFonts w:cstheme="minorHAnsi"/>
          <w:lang w:val="fr-BE"/>
        </w:rPr>
        <w:t>Poussés à l’</w:t>
      </w:r>
      <w:r w:rsidR="003B6CE6">
        <w:rPr>
          <w:rFonts w:cstheme="minorHAnsi"/>
          <w:lang w:val="fr-BE"/>
        </w:rPr>
        <w:t>extrême</w:t>
      </w:r>
      <w:r w:rsidR="00D1529D">
        <w:rPr>
          <w:rFonts w:cstheme="minorHAnsi"/>
          <w:lang w:val="fr-BE"/>
        </w:rPr>
        <w:t xml:space="preserve">, ceux-ci peuvent s’apparenter à de la torture. </w:t>
      </w:r>
    </w:p>
    <w:p w14:paraId="406DB399" w14:textId="0CF969EB" w:rsidR="000D5676" w:rsidRDefault="00C16EB8">
      <w:pPr>
        <w:rPr>
          <w:rFonts w:cstheme="minorHAnsi"/>
          <w:lang w:val="fr-BE"/>
        </w:rPr>
      </w:pPr>
      <w:r w:rsidRPr="004862A1">
        <w:rPr>
          <w:rFonts w:cstheme="minorHAnsi"/>
          <w:lang w:val="fr-BE"/>
        </w:rPr>
        <w:t xml:space="preserve">Pour </w:t>
      </w:r>
      <w:r w:rsidR="004862A1">
        <w:rPr>
          <w:rFonts w:cstheme="minorHAnsi"/>
          <w:lang w:val="fr-BE"/>
        </w:rPr>
        <w:t xml:space="preserve">gérer au mieux </w:t>
      </w:r>
      <w:r w:rsidR="000D5676">
        <w:rPr>
          <w:rFonts w:cstheme="minorHAnsi"/>
          <w:lang w:val="fr-BE"/>
        </w:rPr>
        <w:t>l</w:t>
      </w:r>
      <w:r w:rsidR="004862A1">
        <w:rPr>
          <w:rFonts w:cstheme="minorHAnsi"/>
          <w:lang w:val="fr-BE"/>
        </w:rPr>
        <w:t>es situations de surpopulation</w:t>
      </w:r>
      <w:r w:rsidR="00EA2456">
        <w:rPr>
          <w:rStyle w:val="Appelnotedebasdep"/>
          <w:rFonts w:cstheme="minorHAnsi"/>
          <w:lang w:val="fr-BE"/>
        </w:rPr>
        <w:footnoteReference w:id="1"/>
      </w:r>
      <w:r w:rsidR="004862A1">
        <w:rPr>
          <w:rFonts w:cstheme="minorHAnsi"/>
          <w:lang w:val="fr-BE"/>
        </w:rPr>
        <w:t xml:space="preserve">, </w:t>
      </w:r>
      <w:r w:rsidRPr="004862A1">
        <w:rPr>
          <w:rFonts w:cstheme="minorHAnsi"/>
          <w:lang w:val="fr-BE"/>
        </w:rPr>
        <w:t xml:space="preserve"> </w:t>
      </w:r>
      <w:r w:rsidR="000D5676">
        <w:rPr>
          <w:rFonts w:cstheme="minorHAnsi"/>
          <w:lang w:val="fr-BE"/>
        </w:rPr>
        <w:t xml:space="preserve">le personnel est plus </w:t>
      </w:r>
      <w:r w:rsidRPr="004862A1">
        <w:rPr>
          <w:rFonts w:cstheme="minorHAnsi"/>
          <w:lang w:val="fr-BE"/>
        </w:rPr>
        <w:t xml:space="preserve"> susceptible de recourir </w:t>
      </w:r>
      <w:r w:rsidR="000D5676">
        <w:rPr>
          <w:rFonts w:cstheme="minorHAnsi"/>
          <w:lang w:val="fr-BE"/>
        </w:rPr>
        <w:t>à des</w:t>
      </w:r>
      <w:r w:rsidR="000D5676" w:rsidRPr="004862A1">
        <w:rPr>
          <w:rFonts w:cstheme="minorHAnsi"/>
          <w:lang w:val="fr-BE"/>
        </w:rPr>
        <w:t xml:space="preserve"> </w:t>
      </w:r>
      <w:r w:rsidRPr="004862A1">
        <w:rPr>
          <w:rFonts w:cstheme="minorHAnsi"/>
          <w:lang w:val="fr-BE"/>
        </w:rPr>
        <w:t>médicaments</w:t>
      </w:r>
      <w:r w:rsidR="000D5676">
        <w:rPr>
          <w:rFonts w:cstheme="minorHAnsi"/>
          <w:lang w:val="fr-BE"/>
        </w:rPr>
        <w:t xml:space="preserve"> (camisole chimique)</w:t>
      </w:r>
      <w:r w:rsidR="001A794A" w:rsidRPr="004862A1">
        <w:rPr>
          <w:rFonts w:cstheme="minorHAnsi"/>
          <w:lang w:val="fr-BE"/>
        </w:rPr>
        <w:t xml:space="preserve">, à la </w:t>
      </w:r>
      <w:r w:rsidR="000D5676">
        <w:rPr>
          <w:rFonts w:cstheme="minorHAnsi"/>
          <w:lang w:val="fr-BE"/>
        </w:rPr>
        <w:t>contention</w:t>
      </w:r>
      <w:r w:rsidR="000D5676" w:rsidRPr="004862A1">
        <w:rPr>
          <w:rFonts w:cstheme="minorHAnsi"/>
          <w:lang w:val="fr-BE"/>
        </w:rPr>
        <w:t xml:space="preserve"> </w:t>
      </w:r>
      <w:r w:rsidR="00BC2654" w:rsidRPr="004862A1">
        <w:rPr>
          <w:rFonts w:cstheme="minorHAnsi"/>
          <w:lang w:val="fr-BE"/>
        </w:rPr>
        <w:t>ou à l'</w:t>
      </w:r>
      <w:r w:rsidR="00AE5675" w:rsidRPr="004862A1">
        <w:rPr>
          <w:rFonts w:cstheme="minorHAnsi"/>
          <w:lang w:val="fr-BE"/>
        </w:rPr>
        <w:t xml:space="preserve">isolement </w:t>
      </w:r>
      <w:r w:rsidRPr="004862A1">
        <w:rPr>
          <w:rFonts w:cstheme="minorHAnsi"/>
          <w:lang w:val="fr-BE"/>
        </w:rPr>
        <w:t xml:space="preserve">qu'à une véritable thérapie </w:t>
      </w:r>
      <w:r w:rsidR="00BC2654" w:rsidRPr="004862A1">
        <w:rPr>
          <w:rFonts w:cstheme="minorHAnsi"/>
          <w:lang w:val="fr-BE"/>
        </w:rPr>
        <w:t>ciblée visant à améliorer le bien-être</w:t>
      </w:r>
      <w:r w:rsidR="000D5676">
        <w:rPr>
          <w:rFonts w:cstheme="minorHAnsi"/>
          <w:lang w:val="fr-BE"/>
        </w:rPr>
        <w:t xml:space="preserve"> de la personne</w:t>
      </w:r>
      <w:r w:rsidR="00BC2654" w:rsidRPr="004862A1">
        <w:rPr>
          <w:rFonts w:cstheme="minorHAnsi"/>
          <w:lang w:val="fr-BE"/>
        </w:rPr>
        <w:t xml:space="preserve">. </w:t>
      </w:r>
    </w:p>
    <w:p w14:paraId="6BADDCEB" w14:textId="43F70EFE" w:rsidR="000D5676" w:rsidRDefault="00C80CAE">
      <w:pPr>
        <w:rPr>
          <w:rFonts w:cstheme="minorHAnsi"/>
          <w:lang w:val="fr-BE"/>
        </w:rPr>
      </w:pPr>
      <w:r w:rsidRPr="004862A1">
        <w:rPr>
          <w:rFonts w:cstheme="minorHAnsi"/>
          <w:lang w:val="fr-BE"/>
        </w:rPr>
        <w:t xml:space="preserve">Souvent, les personnes  </w:t>
      </w:r>
      <w:r w:rsidR="000D5676">
        <w:rPr>
          <w:rFonts w:cstheme="minorHAnsi"/>
          <w:lang w:val="fr-BE"/>
        </w:rPr>
        <w:t xml:space="preserve">internées de la sorte </w:t>
      </w:r>
      <w:r w:rsidRPr="004862A1">
        <w:rPr>
          <w:rFonts w:cstheme="minorHAnsi"/>
          <w:lang w:val="fr-BE"/>
        </w:rPr>
        <w:t>sont également incapables d'articuler, de dénoncer</w:t>
      </w:r>
      <w:r w:rsidR="000D5676">
        <w:rPr>
          <w:rFonts w:cstheme="minorHAnsi"/>
          <w:lang w:val="fr-BE"/>
        </w:rPr>
        <w:t xml:space="preserve"> </w:t>
      </w:r>
      <w:r w:rsidR="000D5676" w:rsidRPr="004862A1">
        <w:rPr>
          <w:rFonts w:cstheme="minorHAnsi"/>
          <w:lang w:val="fr-BE"/>
        </w:rPr>
        <w:t>ou de</w:t>
      </w:r>
      <w:r w:rsidRPr="004862A1">
        <w:rPr>
          <w:rFonts w:cstheme="minorHAnsi"/>
          <w:lang w:val="fr-BE"/>
        </w:rPr>
        <w:t xml:space="preserve"> </w:t>
      </w:r>
      <w:r w:rsidR="000D5676" w:rsidRPr="004862A1">
        <w:rPr>
          <w:rFonts w:cstheme="minorHAnsi"/>
          <w:lang w:val="fr-BE"/>
        </w:rPr>
        <w:t xml:space="preserve">prouver </w:t>
      </w:r>
      <w:r w:rsidRPr="004862A1">
        <w:rPr>
          <w:rFonts w:cstheme="minorHAnsi"/>
          <w:lang w:val="fr-BE"/>
        </w:rPr>
        <w:t xml:space="preserve">les actes inacceptables commis à leur encontre. </w:t>
      </w:r>
      <w:r w:rsidR="00C16EB8" w:rsidRPr="004862A1">
        <w:rPr>
          <w:rFonts w:cstheme="minorHAnsi"/>
          <w:lang w:val="fr-BE"/>
        </w:rPr>
        <w:t>D'autre part, le personnel soignant est souvent surchargé, ce qui le rend plus irritable</w:t>
      </w:r>
      <w:r w:rsidR="000D5676">
        <w:rPr>
          <w:rFonts w:cstheme="minorHAnsi"/>
          <w:lang w:val="fr-BE"/>
        </w:rPr>
        <w:t xml:space="preserve"> et donc enclin à opter pour des solutions </w:t>
      </w:r>
      <w:r w:rsidR="00D1529D">
        <w:rPr>
          <w:rFonts w:cstheme="minorHAnsi"/>
          <w:lang w:val="fr-BE"/>
        </w:rPr>
        <w:t>trop radicales</w:t>
      </w:r>
      <w:r w:rsidR="00C16EB8" w:rsidRPr="004862A1">
        <w:rPr>
          <w:rFonts w:cstheme="minorHAnsi"/>
          <w:lang w:val="fr-BE"/>
        </w:rPr>
        <w:t xml:space="preserve">. </w:t>
      </w:r>
    </w:p>
    <w:p w14:paraId="3BD32C4E" w14:textId="67C42286" w:rsidR="00EA2456" w:rsidRDefault="00EA2456" w:rsidP="005135E8">
      <w:pPr>
        <w:pStyle w:val="Titre5"/>
        <w:rPr>
          <w:lang w:val="fr-BE"/>
        </w:rPr>
      </w:pPr>
      <w:r>
        <w:rPr>
          <w:lang w:val="fr-BE"/>
        </w:rPr>
        <w:lastRenderedPageBreak/>
        <w:t>Les mauvais traitements dans le cadre des soins</w:t>
      </w:r>
    </w:p>
    <w:p w14:paraId="7E084492" w14:textId="3F2C384A" w:rsidR="00592085" w:rsidRPr="004862A1" w:rsidRDefault="00B71B43">
      <w:pPr>
        <w:rPr>
          <w:rFonts w:cstheme="minorHAnsi"/>
          <w:lang w:val="fr-BE"/>
        </w:rPr>
      </w:pPr>
      <w:r w:rsidRPr="004862A1">
        <w:rPr>
          <w:rFonts w:cstheme="minorHAnsi"/>
          <w:lang w:val="fr-BE"/>
        </w:rPr>
        <w:t xml:space="preserve">Les mauvais traitements </w:t>
      </w:r>
      <w:r w:rsidR="00C42949" w:rsidRPr="004862A1">
        <w:rPr>
          <w:rFonts w:cstheme="minorHAnsi"/>
          <w:lang w:val="fr-BE"/>
        </w:rPr>
        <w:t>dans le cadre des soins</w:t>
      </w:r>
      <w:r w:rsidR="00EA2456">
        <w:rPr>
          <w:rFonts w:cstheme="minorHAnsi"/>
          <w:lang w:val="fr-BE"/>
        </w:rPr>
        <w:t xml:space="preserve"> prodigués à des personnes en situation de handicap</w:t>
      </w:r>
      <w:r w:rsidR="00C42949" w:rsidRPr="004862A1">
        <w:rPr>
          <w:rFonts w:cstheme="minorHAnsi"/>
          <w:lang w:val="fr-BE"/>
        </w:rPr>
        <w:t xml:space="preserve"> </w:t>
      </w:r>
      <w:r w:rsidR="00C16EB8" w:rsidRPr="004862A1">
        <w:rPr>
          <w:rFonts w:cstheme="minorHAnsi"/>
          <w:lang w:val="fr-BE"/>
        </w:rPr>
        <w:t xml:space="preserve">peuvent être de </w:t>
      </w:r>
      <w:r w:rsidRPr="004862A1">
        <w:rPr>
          <w:rFonts w:cstheme="minorHAnsi"/>
          <w:lang w:val="fr-BE"/>
        </w:rPr>
        <w:t xml:space="preserve">deux types : la contention, tant physique que chimique et la stérilisation ou la contraception forcée. Ces actes seraient commis dans les institutions psychiatriques, les institutions et centres de jour pour personnes </w:t>
      </w:r>
      <w:r w:rsidR="004862A1">
        <w:rPr>
          <w:rFonts w:cstheme="minorHAnsi"/>
          <w:lang w:val="fr-BE"/>
        </w:rPr>
        <w:t>en situation de handicap</w:t>
      </w:r>
      <w:r w:rsidRPr="004862A1">
        <w:rPr>
          <w:rFonts w:cstheme="minorHAnsi"/>
          <w:lang w:val="fr-BE"/>
        </w:rPr>
        <w:t xml:space="preserve"> et les institutions d'éducation spécialisée</w:t>
      </w:r>
      <w:r w:rsidRPr="00BE6E2A">
        <w:rPr>
          <w:rFonts w:cstheme="minorHAnsi"/>
          <w:vertAlign w:val="superscript"/>
          <w:lang w:val="nl-BE"/>
        </w:rPr>
        <w:footnoteReference w:id="2"/>
      </w:r>
      <w:r w:rsidR="00842571">
        <w:rPr>
          <w:rFonts w:cstheme="minorHAnsi"/>
          <w:lang w:val="fr-BE"/>
        </w:rPr>
        <w:t>.</w:t>
      </w:r>
    </w:p>
    <w:p w14:paraId="43449525" w14:textId="3C17F14B" w:rsidR="0058681A" w:rsidRDefault="0058681A" w:rsidP="005135E8">
      <w:pPr>
        <w:pStyle w:val="Titre5"/>
        <w:rPr>
          <w:lang w:val="fr-BE"/>
        </w:rPr>
      </w:pPr>
      <w:r>
        <w:rPr>
          <w:lang w:val="fr-BE"/>
        </w:rPr>
        <w:t>Stérilisation forcée</w:t>
      </w:r>
    </w:p>
    <w:p w14:paraId="06E37A2E" w14:textId="54D9D170" w:rsidR="00CD3FD7" w:rsidRDefault="00C16EB8">
      <w:pPr>
        <w:rPr>
          <w:rFonts w:cstheme="minorHAnsi"/>
          <w:lang w:val="fr-BE"/>
        </w:rPr>
      </w:pPr>
      <w:r w:rsidRPr="004862A1">
        <w:rPr>
          <w:rFonts w:cstheme="minorHAnsi"/>
          <w:lang w:val="fr-BE"/>
        </w:rPr>
        <w:t xml:space="preserve">Lorsque la stérilisation est pratiquée sur des personnes souffrant d'un retard mental, cela soulève la question de la qualité du consentement éclairé de la personne concernée ainsi que de la compétence de ses tuteurs, le cas échéant, pour agir à sa place dans le cadre d'une telle demande. </w:t>
      </w:r>
    </w:p>
    <w:p w14:paraId="58E0920F" w14:textId="06C9DA6E" w:rsidR="00CD3FD7" w:rsidRDefault="00C16EB8">
      <w:pPr>
        <w:rPr>
          <w:rFonts w:cstheme="minorHAnsi"/>
          <w:lang w:val="fr-BE"/>
        </w:rPr>
      </w:pPr>
      <w:r w:rsidRPr="004862A1">
        <w:rPr>
          <w:rFonts w:cstheme="minorHAnsi"/>
          <w:lang w:val="fr-BE"/>
        </w:rPr>
        <w:t xml:space="preserve">Souvent, ce sont les parents de la personne </w:t>
      </w:r>
      <w:r w:rsidR="00CD3FD7">
        <w:rPr>
          <w:rFonts w:cstheme="minorHAnsi"/>
          <w:lang w:val="fr-BE"/>
        </w:rPr>
        <w:t>en situation de handicap intellectuel</w:t>
      </w:r>
      <w:r w:rsidRPr="004862A1">
        <w:rPr>
          <w:rFonts w:cstheme="minorHAnsi"/>
          <w:lang w:val="fr-BE"/>
        </w:rPr>
        <w:t xml:space="preserve"> qui demandent </w:t>
      </w:r>
      <w:r w:rsidR="00CD3FD7">
        <w:rPr>
          <w:rFonts w:cstheme="minorHAnsi"/>
          <w:lang w:val="fr-BE"/>
        </w:rPr>
        <w:t>s</w:t>
      </w:r>
      <w:r w:rsidRPr="004862A1">
        <w:rPr>
          <w:rFonts w:cstheme="minorHAnsi"/>
          <w:lang w:val="fr-BE"/>
        </w:rPr>
        <w:t xml:space="preserve">a stérilisation pour assurer la liberté relationnelle et donc sexuelle de leur enfant. Cependant, ils ont peur d'une éventuelle grossesse, d'autant plus qu'ils considèrent </w:t>
      </w:r>
      <w:r w:rsidR="00CD3FD7">
        <w:rPr>
          <w:rFonts w:cstheme="minorHAnsi"/>
          <w:lang w:val="fr-BE"/>
        </w:rPr>
        <w:t>que</w:t>
      </w:r>
      <w:r w:rsidR="00CD3FD7" w:rsidRPr="004862A1">
        <w:rPr>
          <w:rFonts w:cstheme="minorHAnsi"/>
          <w:lang w:val="fr-BE"/>
        </w:rPr>
        <w:t xml:space="preserve"> </w:t>
      </w:r>
      <w:r w:rsidRPr="004862A1">
        <w:rPr>
          <w:rFonts w:cstheme="minorHAnsi"/>
          <w:lang w:val="fr-BE"/>
        </w:rPr>
        <w:t xml:space="preserve">leur enfant </w:t>
      </w:r>
      <w:r w:rsidR="00CD3FD7">
        <w:rPr>
          <w:rFonts w:cstheme="minorHAnsi"/>
          <w:lang w:val="fr-BE"/>
        </w:rPr>
        <w:t xml:space="preserve">n’est pas </w:t>
      </w:r>
      <w:r w:rsidRPr="004862A1">
        <w:rPr>
          <w:rFonts w:cstheme="minorHAnsi"/>
          <w:lang w:val="fr-BE"/>
        </w:rPr>
        <w:t xml:space="preserve">capable d'élever lui-même un enfant, qu'ils ne se voient pas capables d'assumer cette tâche supplémentaire et qu'ils doutent, en outre, de la qualité pédagogique du réseau institutionnel existant. </w:t>
      </w:r>
    </w:p>
    <w:p w14:paraId="3D00C18E" w14:textId="2BBB506B" w:rsidR="00CD3FD7" w:rsidRDefault="00C16EB8">
      <w:pPr>
        <w:rPr>
          <w:rFonts w:cstheme="minorHAnsi"/>
          <w:lang w:val="fr-BE"/>
        </w:rPr>
      </w:pPr>
      <w:r w:rsidRPr="004862A1">
        <w:rPr>
          <w:rFonts w:cstheme="minorHAnsi"/>
          <w:lang w:val="fr-BE"/>
        </w:rPr>
        <w:t xml:space="preserve">Très souvent, l'admission dans une institution pour adolescents et/ou jeunes adultes </w:t>
      </w:r>
      <w:r w:rsidR="00CD3FD7">
        <w:rPr>
          <w:rFonts w:cstheme="minorHAnsi"/>
          <w:lang w:val="fr-BE"/>
        </w:rPr>
        <w:t>en situation de handicap intellectuel</w:t>
      </w:r>
      <w:r w:rsidRPr="004862A1">
        <w:rPr>
          <w:rFonts w:cstheme="minorHAnsi"/>
          <w:lang w:val="fr-BE"/>
        </w:rPr>
        <w:t xml:space="preserve"> s</w:t>
      </w:r>
      <w:r w:rsidR="00CD3FD7">
        <w:rPr>
          <w:rFonts w:cstheme="minorHAnsi"/>
          <w:lang w:val="fr-BE"/>
        </w:rPr>
        <w:t>’</w:t>
      </w:r>
      <w:r w:rsidRPr="004862A1">
        <w:rPr>
          <w:rFonts w:cstheme="minorHAnsi"/>
          <w:lang w:val="fr-BE"/>
        </w:rPr>
        <w:t>accompagne d</w:t>
      </w:r>
      <w:r w:rsidR="00CD3FD7">
        <w:rPr>
          <w:rFonts w:cstheme="minorHAnsi"/>
          <w:lang w:val="fr-BE"/>
        </w:rPr>
        <w:t>’</w:t>
      </w:r>
      <w:r w:rsidRPr="004862A1">
        <w:rPr>
          <w:rFonts w:cstheme="minorHAnsi"/>
          <w:lang w:val="fr-BE"/>
        </w:rPr>
        <w:t>une exigence de stérilisation préalable. Depuis quelque temps, la plupart des institutions assurent aux personnes qui y sont admises une plus grande liberté de mouvement mais la conditionnent à une stérilisation chirurgicale.</w:t>
      </w:r>
      <w:r w:rsidR="00E77ADC">
        <w:rPr>
          <w:rStyle w:val="Appelnotedebasdep"/>
          <w:rFonts w:cstheme="minorHAnsi"/>
          <w:lang w:val="fr-BE"/>
        </w:rPr>
        <w:footnoteReference w:id="3"/>
      </w:r>
    </w:p>
    <w:p w14:paraId="53B514D3" w14:textId="0A51098E" w:rsidR="00CD3FD7" w:rsidRDefault="00C16EB8">
      <w:pPr>
        <w:rPr>
          <w:rFonts w:cstheme="minorHAnsi"/>
          <w:lang w:val="fr-BE"/>
        </w:rPr>
      </w:pPr>
      <w:bookmarkStart w:id="1" w:name="_Hlk149660910"/>
      <w:r w:rsidRPr="004862A1">
        <w:rPr>
          <w:rFonts w:cstheme="minorHAnsi"/>
          <w:lang w:val="fr-BE"/>
        </w:rPr>
        <w:t xml:space="preserve">Cette exigence de sécurité, tant de la part des parents que de la direction des établissements, peut être compréhensible. </w:t>
      </w:r>
      <w:bookmarkEnd w:id="1"/>
      <w:r w:rsidRPr="004862A1">
        <w:rPr>
          <w:rFonts w:cstheme="minorHAnsi"/>
          <w:lang w:val="fr-BE"/>
        </w:rPr>
        <w:t xml:space="preserve">Elle soulève néanmoins des questions d'ordre éthique et juridique. Il est donc nécessaire de développer un cadre normatif dans ce domaine qui garantisse en même temps les droits fondamentaux des personnes </w:t>
      </w:r>
      <w:r w:rsidR="004862A1">
        <w:rPr>
          <w:rFonts w:cstheme="minorHAnsi"/>
          <w:lang w:val="fr-BE"/>
        </w:rPr>
        <w:t>en situation de handicap</w:t>
      </w:r>
      <w:r w:rsidRPr="004862A1">
        <w:rPr>
          <w:rFonts w:cstheme="minorHAnsi"/>
          <w:lang w:val="fr-BE"/>
        </w:rPr>
        <w:t xml:space="preserve">. </w:t>
      </w:r>
      <w:r w:rsidR="00CD3FD7">
        <w:rPr>
          <w:rFonts w:cstheme="minorHAnsi"/>
          <w:lang w:val="fr-BE"/>
        </w:rPr>
        <w:t>Le</w:t>
      </w:r>
      <w:r w:rsidR="00BC2654" w:rsidRPr="004862A1">
        <w:rPr>
          <w:rFonts w:cstheme="minorHAnsi"/>
          <w:lang w:val="fr-BE"/>
        </w:rPr>
        <w:t xml:space="preserve"> Comité consultatif de bioéthique </w:t>
      </w:r>
      <w:r w:rsidR="00CD3FD7">
        <w:rPr>
          <w:rFonts w:cstheme="minorHAnsi"/>
          <w:lang w:val="fr-BE"/>
        </w:rPr>
        <w:t>de</w:t>
      </w:r>
      <w:r w:rsidR="00CD3FD7" w:rsidRPr="004862A1">
        <w:rPr>
          <w:rFonts w:cstheme="minorHAnsi"/>
          <w:lang w:val="fr-BE"/>
        </w:rPr>
        <w:t xml:space="preserve"> </w:t>
      </w:r>
      <w:r w:rsidR="00BC2654" w:rsidRPr="004862A1">
        <w:rPr>
          <w:rFonts w:cstheme="minorHAnsi"/>
          <w:lang w:val="fr-BE"/>
        </w:rPr>
        <w:t>Belgique précise dans son avis n° 8 du 14/09/1998 que</w:t>
      </w:r>
      <w:r w:rsidR="00CD3FD7">
        <w:rPr>
          <w:rFonts w:cstheme="minorHAnsi"/>
          <w:lang w:val="fr-BE"/>
        </w:rPr>
        <w:t> : « </w:t>
      </w:r>
      <w:r w:rsidR="00BC2654" w:rsidRPr="004862A1">
        <w:rPr>
          <w:rFonts w:cstheme="minorHAnsi"/>
          <w:lang w:val="fr-BE"/>
        </w:rPr>
        <w:t>la stérilisation ne peut être justifiée qu'au cas par cas et ce, après examen de l'ensemble de la situation de la personne handicapée et de son environnement et en vue d'éviter la naissance d'enfants dont la santé et/ou les soins ne sont pas garantis</w:t>
      </w:r>
      <w:r w:rsidR="00281759">
        <w:rPr>
          <w:rFonts w:cstheme="minorHAnsi"/>
          <w:lang w:val="fr-BE"/>
        </w:rPr>
        <w:t xml:space="preserve"> </w:t>
      </w:r>
      <w:r w:rsidR="00281759" w:rsidRPr="004862A1">
        <w:rPr>
          <w:rFonts w:cstheme="minorHAnsi"/>
          <w:lang w:val="fr-BE"/>
        </w:rPr>
        <w:t xml:space="preserve">Si la personne handicapée </w:t>
      </w:r>
      <w:r w:rsidR="00281759">
        <w:rPr>
          <w:rFonts w:cstheme="minorHAnsi"/>
          <w:lang w:val="fr-BE"/>
        </w:rPr>
        <w:t>dispose de</w:t>
      </w:r>
      <w:r w:rsidR="00281759" w:rsidRPr="004862A1">
        <w:rPr>
          <w:rFonts w:cstheme="minorHAnsi"/>
          <w:lang w:val="fr-BE"/>
        </w:rPr>
        <w:t xml:space="preserve"> la capacité juridique et qu'elle refuse la stérilisation, celle-ci ne peut être effectuée. Dans ce cas, il est nécessaire de la déclarer juridiquement incapable au préalable.</w:t>
      </w:r>
      <w:r w:rsidR="00086BF1">
        <w:rPr>
          <w:rFonts w:cstheme="minorHAnsi"/>
          <w:lang w:val="fr-BE"/>
        </w:rPr>
        <w:t> »</w:t>
      </w:r>
      <w:r w:rsidR="00CD3FD7">
        <w:rPr>
          <w:rFonts w:cstheme="minorHAnsi"/>
          <w:lang w:val="fr-BE"/>
        </w:rPr>
        <w:t> </w:t>
      </w:r>
      <w:r w:rsidR="00AA6971">
        <w:rPr>
          <w:rStyle w:val="Appelnotedebasdep"/>
          <w:rFonts w:cstheme="minorHAnsi"/>
          <w:lang w:val="fr-BE"/>
        </w:rPr>
        <w:footnoteReference w:id="4"/>
      </w:r>
      <w:r w:rsidR="00BC2654" w:rsidRPr="004862A1">
        <w:rPr>
          <w:rFonts w:cstheme="minorHAnsi"/>
          <w:lang w:val="fr-BE"/>
        </w:rPr>
        <w:t xml:space="preserve">.  </w:t>
      </w:r>
    </w:p>
    <w:p w14:paraId="1752193D" w14:textId="5B50EF53" w:rsidR="0058681A" w:rsidRDefault="0058681A" w:rsidP="005135E8">
      <w:pPr>
        <w:pStyle w:val="Titre5"/>
        <w:rPr>
          <w:lang w:val="fr-BE"/>
        </w:rPr>
      </w:pPr>
      <w:r>
        <w:rPr>
          <w:lang w:val="fr-BE"/>
        </w:rPr>
        <w:t>Recours à la contention en situation d’urgence ou de danger</w:t>
      </w:r>
      <w:r w:rsidR="00022CC4">
        <w:rPr>
          <w:lang w:val="fr-BE"/>
        </w:rPr>
        <w:t>31</w:t>
      </w:r>
    </w:p>
    <w:p w14:paraId="0E8EB83B" w14:textId="59BF7392" w:rsidR="0058681A" w:rsidRDefault="00C16EB8">
      <w:pPr>
        <w:rPr>
          <w:rFonts w:cstheme="minorHAnsi"/>
          <w:lang w:val="fr-BE"/>
        </w:rPr>
      </w:pPr>
      <w:r w:rsidRPr="004862A1">
        <w:rPr>
          <w:rFonts w:cstheme="minorHAnsi"/>
          <w:lang w:val="fr-BE"/>
        </w:rPr>
        <w:t>Les secouristes</w:t>
      </w:r>
      <w:r w:rsidR="0058681A">
        <w:rPr>
          <w:rFonts w:cstheme="minorHAnsi"/>
          <w:lang w:val="fr-BE"/>
        </w:rPr>
        <w:t xml:space="preserve"> et le personnel soignant</w:t>
      </w:r>
      <w:r w:rsidRPr="004862A1">
        <w:rPr>
          <w:rFonts w:cstheme="minorHAnsi"/>
          <w:lang w:val="fr-BE"/>
        </w:rPr>
        <w:t xml:space="preserve"> qui travaillent dans des conditions </w:t>
      </w:r>
      <w:r w:rsidR="0058681A">
        <w:rPr>
          <w:rFonts w:cstheme="minorHAnsi"/>
          <w:lang w:val="fr-BE"/>
        </w:rPr>
        <w:t>d’urgence ou de danger</w:t>
      </w:r>
      <w:r w:rsidR="0058681A" w:rsidRPr="004862A1">
        <w:rPr>
          <w:rFonts w:cstheme="minorHAnsi"/>
          <w:lang w:val="fr-BE"/>
        </w:rPr>
        <w:t xml:space="preserve"> </w:t>
      </w:r>
      <w:r w:rsidRPr="004862A1">
        <w:rPr>
          <w:rFonts w:cstheme="minorHAnsi"/>
          <w:lang w:val="fr-BE"/>
        </w:rPr>
        <w:t>ont besoin d</w:t>
      </w:r>
      <w:r w:rsidR="0058681A">
        <w:rPr>
          <w:rFonts w:cstheme="minorHAnsi"/>
          <w:lang w:val="fr-BE"/>
        </w:rPr>
        <w:t xml:space="preserve">e pouvoir recourir à des </w:t>
      </w:r>
      <w:r w:rsidRPr="004862A1">
        <w:rPr>
          <w:rFonts w:cstheme="minorHAnsi"/>
          <w:lang w:val="fr-BE"/>
        </w:rPr>
        <w:t xml:space="preserve">outils </w:t>
      </w:r>
      <w:r w:rsidR="0058681A">
        <w:rPr>
          <w:rFonts w:cstheme="minorHAnsi"/>
          <w:lang w:val="fr-BE"/>
        </w:rPr>
        <w:t xml:space="preserve">ou à des procédures </w:t>
      </w:r>
      <w:r w:rsidRPr="004862A1">
        <w:rPr>
          <w:rFonts w:cstheme="minorHAnsi"/>
          <w:lang w:val="fr-BE"/>
        </w:rPr>
        <w:t xml:space="preserve">exceptionnels. Pour fonctionner, ils ont besoin d'un sentiment de sécurité permanent. </w:t>
      </w:r>
      <w:r w:rsidR="001A794A" w:rsidRPr="004862A1">
        <w:rPr>
          <w:rFonts w:cstheme="minorHAnsi"/>
          <w:lang w:val="fr-BE"/>
        </w:rPr>
        <w:t xml:space="preserve">La contention physique est toute action ou utilisation d'équipement qui restreint la liberté de mouvement d'un patient. Ce n'est que lorsque la </w:t>
      </w:r>
      <w:r w:rsidR="001A794A" w:rsidRPr="004862A1">
        <w:rPr>
          <w:rFonts w:cstheme="minorHAnsi"/>
          <w:lang w:val="fr-BE"/>
        </w:rPr>
        <w:lastRenderedPageBreak/>
        <w:t>sécurité est compromise et que le traitement ne peut être garanti d'une autre manière qu'elle constitue une solution acceptable</w:t>
      </w:r>
      <w:r w:rsidR="0058681A">
        <w:rPr>
          <w:rFonts w:cstheme="minorHAnsi"/>
          <w:lang w:val="fr-BE"/>
        </w:rPr>
        <w:t> :</w:t>
      </w:r>
      <w:r w:rsidR="001A794A" w:rsidRPr="004862A1">
        <w:rPr>
          <w:rFonts w:cstheme="minorHAnsi"/>
          <w:lang w:val="fr-BE"/>
        </w:rPr>
        <w:t xml:space="preserve"> "la moins mauvaise". </w:t>
      </w:r>
    </w:p>
    <w:p w14:paraId="6E88C0E4" w14:textId="0D061A73" w:rsidR="00592085" w:rsidRDefault="00C16EB8">
      <w:pPr>
        <w:rPr>
          <w:rFonts w:cstheme="minorHAnsi"/>
          <w:lang w:val="fr-BE"/>
        </w:rPr>
      </w:pPr>
      <w:r w:rsidRPr="004862A1">
        <w:rPr>
          <w:rFonts w:cstheme="minorHAnsi"/>
          <w:lang w:val="fr-BE"/>
        </w:rPr>
        <w:t xml:space="preserve">Toutefois, la plus grande torture étant la privation de contact humain, l'isolement doit être évité autant que possible. La loi sur les droits des patients est un premier pas dans le sens d'un traitement humain des personnes </w:t>
      </w:r>
      <w:r w:rsidR="004862A1">
        <w:rPr>
          <w:rFonts w:cstheme="minorHAnsi"/>
          <w:lang w:val="fr-BE"/>
        </w:rPr>
        <w:t>en situation de handicap</w:t>
      </w:r>
      <w:r w:rsidRPr="004862A1">
        <w:rPr>
          <w:rFonts w:cstheme="minorHAnsi"/>
          <w:lang w:val="fr-BE"/>
        </w:rPr>
        <w:t xml:space="preserve">, mais des efforts supplémentaires devraient être consentis dans le domaine des </w:t>
      </w:r>
      <w:commentRangeStart w:id="2"/>
      <w:r w:rsidRPr="004862A1">
        <w:rPr>
          <w:rFonts w:cstheme="minorHAnsi"/>
          <w:lang w:val="fr-BE"/>
        </w:rPr>
        <w:t>nouvelles techn</w:t>
      </w:r>
      <w:r w:rsidR="00D07D90">
        <w:rPr>
          <w:rFonts w:cstheme="minorHAnsi"/>
          <w:lang w:val="fr-BE"/>
        </w:rPr>
        <w:t>iques de prise en charge des patients</w:t>
      </w:r>
      <w:r w:rsidRPr="004862A1">
        <w:rPr>
          <w:rFonts w:cstheme="minorHAnsi"/>
          <w:lang w:val="fr-BE"/>
        </w:rPr>
        <w:t xml:space="preserve"> </w:t>
      </w:r>
      <w:commentRangeEnd w:id="2"/>
      <w:r w:rsidR="00C51D16">
        <w:rPr>
          <w:rStyle w:val="Marquedecommentaire"/>
        </w:rPr>
        <w:commentReference w:id="2"/>
      </w:r>
      <w:r w:rsidRPr="004862A1">
        <w:rPr>
          <w:rFonts w:cstheme="minorHAnsi"/>
          <w:lang w:val="fr-BE"/>
        </w:rPr>
        <w:t xml:space="preserve">afin d'éviter la contention </w:t>
      </w:r>
      <w:r w:rsidR="008D7284" w:rsidRPr="004862A1">
        <w:rPr>
          <w:rFonts w:cstheme="minorHAnsi"/>
          <w:lang w:val="fr-BE"/>
        </w:rPr>
        <w:t xml:space="preserve">chimique/physique et </w:t>
      </w:r>
      <w:r w:rsidRPr="004862A1">
        <w:rPr>
          <w:rFonts w:cstheme="minorHAnsi"/>
          <w:lang w:val="fr-BE"/>
        </w:rPr>
        <w:t xml:space="preserve">l'isolement. </w:t>
      </w:r>
    </w:p>
    <w:p w14:paraId="05128281" w14:textId="037DB738" w:rsidR="003070A7" w:rsidRPr="003070A7" w:rsidRDefault="003070A7" w:rsidP="00E77ADC">
      <w:pPr>
        <w:pBdr>
          <w:top w:val="single" w:sz="4" w:space="1" w:color="auto"/>
          <w:left w:val="single" w:sz="4" w:space="4" w:color="auto"/>
          <w:bottom w:val="single" w:sz="4" w:space="1" w:color="auto"/>
          <w:right w:val="single" w:sz="4" w:space="4" w:color="auto"/>
        </w:pBdr>
        <w:jc w:val="center"/>
        <w:rPr>
          <w:rFonts w:cstheme="minorHAnsi"/>
          <w:b/>
          <w:bCs/>
          <w:lang w:val="fr-BE"/>
        </w:rPr>
      </w:pPr>
      <w:r w:rsidRPr="003070A7">
        <w:rPr>
          <w:rFonts w:cstheme="minorHAnsi"/>
          <w:lang w:val="fr-BE"/>
        </w:rPr>
        <w:t>On</w:t>
      </w:r>
      <w:r>
        <w:rPr>
          <w:rFonts w:cstheme="minorHAnsi"/>
          <w:lang w:val="fr-BE"/>
        </w:rPr>
        <w:t xml:space="preserve"> ne fait pas ça : </w:t>
      </w:r>
      <w:r w:rsidR="00D07D90">
        <w:rPr>
          <w:rFonts w:cstheme="minorHAnsi"/>
          <w:lang w:val="fr-BE"/>
        </w:rPr>
        <w:t>attacher les</w:t>
      </w:r>
      <w:r>
        <w:rPr>
          <w:rFonts w:cstheme="minorHAnsi"/>
          <w:lang w:val="fr-BE"/>
        </w:rPr>
        <w:t xml:space="preserve"> gens et les laisser seuls :</w:t>
      </w:r>
      <w:r w:rsidRPr="003070A7">
        <w:rPr>
          <w:rFonts w:cstheme="minorHAnsi"/>
          <w:lang w:val="fr-BE"/>
        </w:rPr>
        <w:t xml:space="preserve"> </w:t>
      </w:r>
      <w:hyperlink r:id="rId12" w:history="1">
        <w:r w:rsidRPr="003070A7">
          <w:rPr>
            <w:rStyle w:val="Lienhypertexte"/>
            <w:rFonts w:cstheme="minorHAnsi"/>
            <w:lang w:val="fr-BE"/>
          </w:rPr>
          <w:t>lisez le témoig</w:t>
        </w:r>
        <w:r w:rsidRPr="003070A7">
          <w:rPr>
            <w:rStyle w:val="Lienhypertexte"/>
            <w:rFonts w:cstheme="minorHAnsi"/>
            <w:lang w:val="fr-BE"/>
          </w:rPr>
          <w:t>n</w:t>
        </w:r>
        <w:r w:rsidRPr="003070A7">
          <w:rPr>
            <w:rStyle w:val="Lienhypertexte"/>
            <w:rFonts w:cstheme="minorHAnsi"/>
            <w:lang w:val="fr-BE"/>
          </w:rPr>
          <w:t>age ici</w:t>
        </w:r>
      </w:hyperlink>
      <w:r w:rsidR="00D07D90">
        <w:rPr>
          <w:rStyle w:val="Lienhypertexte"/>
          <w:rFonts w:cstheme="minorHAnsi"/>
          <w:lang w:val="fr-BE"/>
        </w:rPr>
        <w:t xml:space="preserve"> (en néerlandais)</w:t>
      </w:r>
      <w:r w:rsidR="00C51D16">
        <w:rPr>
          <w:rStyle w:val="Appelnotedebasdep"/>
          <w:rFonts w:cstheme="minorHAnsi"/>
          <w:color w:val="0563C1" w:themeColor="hyperlink"/>
          <w:u w:val="single"/>
          <w:lang w:val="fr-BE"/>
        </w:rPr>
        <w:footnoteReference w:id="5"/>
      </w:r>
    </w:p>
    <w:p w14:paraId="1DE390F3" w14:textId="43E83700" w:rsidR="005D6B7A" w:rsidRDefault="005D6B7A" w:rsidP="00E77ADC">
      <w:pPr>
        <w:pStyle w:val="Titre5"/>
        <w:spacing w:after="240"/>
        <w:rPr>
          <w:lang w:val="fr-BE"/>
        </w:rPr>
      </w:pPr>
      <w:r>
        <w:rPr>
          <w:lang w:val="fr-BE"/>
        </w:rPr>
        <w:t>Impact de la crise COVID 19</w:t>
      </w:r>
    </w:p>
    <w:p w14:paraId="0F5CCB7D" w14:textId="6B550E8A" w:rsidR="00592085" w:rsidRPr="004862A1" w:rsidRDefault="00C16EB8">
      <w:pPr>
        <w:rPr>
          <w:rFonts w:cstheme="minorHAnsi"/>
          <w:lang w:val="fr-BE"/>
        </w:rPr>
      </w:pPr>
      <w:r w:rsidRPr="004862A1">
        <w:rPr>
          <w:rFonts w:cstheme="minorHAnsi"/>
          <w:lang w:val="fr-BE"/>
        </w:rPr>
        <w:t>L</w:t>
      </w:r>
      <w:r w:rsidR="005D6B7A">
        <w:rPr>
          <w:rFonts w:cstheme="minorHAnsi"/>
          <w:lang w:val="fr-BE"/>
        </w:rPr>
        <w:t>e</w:t>
      </w:r>
      <w:r w:rsidRPr="004862A1">
        <w:rPr>
          <w:rFonts w:cstheme="minorHAnsi"/>
          <w:lang w:val="fr-BE"/>
        </w:rPr>
        <w:t xml:space="preserve"> BDF ne dispose pas d'informations spécifiques sur les développements concernant la torture, les peines ou traitements cruels, inhumains ou dégradants pendant la période de </w:t>
      </w:r>
      <w:r w:rsidR="005D6B7A">
        <w:rPr>
          <w:rFonts w:cstheme="minorHAnsi"/>
          <w:lang w:val="fr-BE"/>
        </w:rPr>
        <w:t>confinement</w:t>
      </w:r>
      <w:r w:rsidR="005D6B7A" w:rsidRPr="004862A1">
        <w:rPr>
          <w:rFonts w:cstheme="minorHAnsi"/>
          <w:lang w:val="fr-BE"/>
        </w:rPr>
        <w:t xml:space="preserve"> </w:t>
      </w:r>
      <w:r w:rsidRPr="004862A1">
        <w:rPr>
          <w:rFonts w:cstheme="minorHAnsi"/>
          <w:lang w:val="fr-BE"/>
        </w:rPr>
        <w:t>suite à la crise du COVID-19.</w:t>
      </w:r>
    </w:p>
    <w:p w14:paraId="75F73A2C" w14:textId="00829C59" w:rsidR="00592085" w:rsidRPr="004862A1" w:rsidRDefault="00C16EB8">
      <w:pPr>
        <w:rPr>
          <w:rFonts w:cstheme="minorHAnsi"/>
          <w:lang w:val="fr-BE"/>
        </w:rPr>
      </w:pPr>
      <w:r w:rsidRPr="004862A1">
        <w:rPr>
          <w:rFonts w:cstheme="minorHAnsi"/>
          <w:lang w:val="fr-BE"/>
        </w:rPr>
        <w:t xml:space="preserve">Cependant, les associations membres du BDF ont rapporté de nombreux cas de grande détresse chez les personnes </w:t>
      </w:r>
      <w:r w:rsidR="004862A1">
        <w:rPr>
          <w:rFonts w:cstheme="minorHAnsi"/>
          <w:lang w:val="fr-BE"/>
        </w:rPr>
        <w:t>en situation de handicap</w:t>
      </w:r>
      <w:r w:rsidRPr="004862A1">
        <w:rPr>
          <w:rFonts w:cstheme="minorHAnsi"/>
          <w:lang w:val="fr-BE"/>
        </w:rPr>
        <w:t xml:space="preserve"> vivant en institution ou à domicile, en raison d'un isolement accru et difficilement compréhensible pour elles. </w:t>
      </w:r>
    </w:p>
    <w:p w14:paraId="073BFD93" w14:textId="77777777" w:rsidR="004862A1" w:rsidRDefault="004862A1" w:rsidP="00C15C28">
      <w:pPr>
        <w:pStyle w:val="Titre5"/>
        <w:rPr>
          <w:b w:val="0"/>
          <w:lang w:val="fr-BE"/>
        </w:rPr>
      </w:pPr>
      <w:r w:rsidRPr="004862A1">
        <w:rPr>
          <w:lang w:val="fr-BE"/>
        </w:rPr>
        <w:t>L</w:t>
      </w:r>
      <w:r>
        <w:rPr>
          <w:lang w:val="fr-BE"/>
        </w:rPr>
        <w:t>e</w:t>
      </w:r>
      <w:r w:rsidRPr="004862A1">
        <w:rPr>
          <w:lang w:val="fr-BE"/>
        </w:rPr>
        <w:t xml:space="preserve"> BDF souhaite obtenir des réponses aux questions suivantes : </w:t>
      </w:r>
    </w:p>
    <w:p w14:paraId="237B9498" w14:textId="2DB4A506" w:rsidR="004862A1" w:rsidRDefault="00EA2456" w:rsidP="004862A1">
      <w:pPr>
        <w:pStyle w:val="Paragraphedeliste"/>
        <w:numPr>
          <w:ilvl w:val="0"/>
          <w:numId w:val="4"/>
        </w:numPr>
        <w:rPr>
          <w:rFonts w:cstheme="minorHAnsi"/>
          <w:b/>
          <w:bCs/>
          <w:lang w:val="fr-BE"/>
        </w:rPr>
      </w:pPr>
      <w:r>
        <w:rPr>
          <w:rFonts w:cstheme="minorHAnsi"/>
          <w:b/>
          <w:bCs/>
          <w:lang w:val="fr-BE"/>
        </w:rPr>
        <w:t>Q</w:t>
      </w:r>
      <w:r w:rsidR="004862A1" w:rsidRPr="004862A1">
        <w:rPr>
          <w:rFonts w:cstheme="minorHAnsi"/>
          <w:b/>
          <w:bCs/>
          <w:lang w:val="fr-BE"/>
        </w:rPr>
        <w:t>uels sont les chiffres dont dispose la Belgique sur l'utilisation du contrôle physique ou chimique dans les centres de jour ou les institutions</w:t>
      </w:r>
      <w:r>
        <w:rPr>
          <w:rFonts w:cstheme="minorHAnsi"/>
          <w:b/>
          <w:bCs/>
          <w:lang w:val="fr-BE"/>
        </w:rPr>
        <w:t xml:space="preserve"> ou les annexes psychiatriques des prisons</w:t>
      </w:r>
      <w:r w:rsidR="004862A1" w:rsidRPr="004862A1">
        <w:rPr>
          <w:rFonts w:cstheme="minorHAnsi"/>
          <w:b/>
          <w:bCs/>
          <w:lang w:val="fr-BE"/>
        </w:rPr>
        <w:t xml:space="preserve"> ? </w:t>
      </w:r>
    </w:p>
    <w:p w14:paraId="57005ACB" w14:textId="77777777" w:rsidR="004862A1" w:rsidRDefault="004862A1" w:rsidP="004862A1">
      <w:pPr>
        <w:pStyle w:val="Paragraphedeliste"/>
        <w:numPr>
          <w:ilvl w:val="0"/>
          <w:numId w:val="4"/>
        </w:numPr>
        <w:rPr>
          <w:rFonts w:cstheme="minorHAnsi"/>
          <w:b/>
          <w:bCs/>
          <w:lang w:val="fr-BE"/>
        </w:rPr>
      </w:pPr>
      <w:r w:rsidRPr="004862A1">
        <w:rPr>
          <w:rFonts w:cstheme="minorHAnsi"/>
          <w:b/>
          <w:bCs/>
          <w:lang w:val="fr-BE"/>
        </w:rPr>
        <w:t xml:space="preserve">Les cas identifiés correspondent-ils toujours à des situations qui justifient cette intervention, comme le prévoit la législation belge : risques pour la personne ou pour des tiers en raison du comportement de la personne concernée ? </w:t>
      </w:r>
    </w:p>
    <w:p w14:paraId="43A7F3D7" w14:textId="77777777" w:rsidR="004862A1" w:rsidRDefault="004862A1" w:rsidP="004862A1">
      <w:pPr>
        <w:pStyle w:val="Paragraphedeliste"/>
        <w:numPr>
          <w:ilvl w:val="0"/>
          <w:numId w:val="4"/>
        </w:numPr>
        <w:rPr>
          <w:rFonts w:cstheme="minorHAnsi"/>
          <w:b/>
          <w:bCs/>
          <w:lang w:val="fr-BE"/>
        </w:rPr>
      </w:pPr>
      <w:r w:rsidRPr="004862A1">
        <w:rPr>
          <w:rFonts w:cstheme="minorHAnsi"/>
          <w:b/>
          <w:bCs/>
          <w:lang w:val="fr-BE"/>
        </w:rPr>
        <w:t>Quelles mesures la Belgique entend-elle prendre pour mettre fin à l'utilisation de mesures coercitives ?</w:t>
      </w:r>
    </w:p>
    <w:p w14:paraId="7C6E8B75" w14:textId="5203721A" w:rsidR="00EA2456" w:rsidRPr="00EA2456" w:rsidRDefault="00EA2456" w:rsidP="00EA2456">
      <w:pPr>
        <w:pStyle w:val="Paragraphedeliste"/>
        <w:numPr>
          <w:ilvl w:val="0"/>
          <w:numId w:val="4"/>
        </w:numPr>
        <w:rPr>
          <w:rFonts w:cstheme="minorHAnsi"/>
          <w:lang w:val="fr-BE"/>
        </w:rPr>
      </w:pPr>
      <w:r>
        <w:rPr>
          <w:rFonts w:cstheme="minorHAnsi"/>
          <w:b/>
          <w:bCs/>
          <w:lang w:val="fr-BE"/>
        </w:rPr>
        <w:t>Quels</w:t>
      </w:r>
      <w:r w:rsidRPr="00EA2456">
        <w:rPr>
          <w:rFonts w:cstheme="minorHAnsi"/>
          <w:b/>
          <w:bCs/>
          <w:lang w:val="fr-BE"/>
        </w:rPr>
        <w:t xml:space="preserve"> moyens, </w:t>
      </w:r>
      <w:r>
        <w:rPr>
          <w:rFonts w:cstheme="minorHAnsi"/>
          <w:b/>
          <w:bCs/>
          <w:lang w:val="fr-BE"/>
        </w:rPr>
        <w:t xml:space="preserve">quels </w:t>
      </w:r>
      <w:r w:rsidRPr="00EA2456">
        <w:rPr>
          <w:rFonts w:cstheme="minorHAnsi"/>
          <w:b/>
          <w:bCs/>
          <w:lang w:val="fr-BE"/>
        </w:rPr>
        <w:t xml:space="preserve">effectifs, </w:t>
      </w:r>
      <w:r>
        <w:rPr>
          <w:rFonts w:cstheme="minorHAnsi"/>
          <w:b/>
          <w:bCs/>
          <w:lang w:val="fr-BE"/>
        </w:rPr>
        <w:t>quels processus de</w:t>
      </w:r>
      <w:r w:rsidRPr="00EA2456">
        <w:rPr>
          <w:rFonts w:cstheme="minorHAnsi"/>
          <w:b/>
          <w:bCs/>
          <w:lang w:val="fr-BE"/>
        </w:rPr>
        <w:t xml:space="preserve"> formations </w:t>
      </w:r>
      <w:r>
        <w:rPr>
          <w:rFonts w:cstheme="minorHAnsi"/>
          <w:b/>
          <w:bCs/>
          <w:lang w:val="fr-BE"/>
        </w:rPr>
        <w:t xml:space="preserve">la Belgique va-t-elle mobiliser </w:t>
      </w:r>
      <w:r w:rsidRPr="00EA2456">
        <w:rPr>
          <w:rFonts w:cstheme="minorHAnsi"/>
          <w:b/>
          <w:bCs/>
          <w:lang w:val="fr-BE"/>
        </w:rPr>
        <w:t>pour assister humainement les personnes en situation de handicap</w:t>
      </w:r>
      <w:r>
        <w:rPr>
          <w:rFonts w:cstheme="minorHAnsi"/>
          <w:b/>
          <w:bCs/>
          <w:lang w:val="fr-BE"/>
        </w:rPr>
        <w:t xml:space="preserve"> dans leur milieu de vie institutionnel, voire carcéral ?</w:t>
      </w:r>
      <w:r w:rsidRPr="00EA2456">
        <w:rPr>
          <w:rFonts w:cstheme="minorHAnsi"/>
          <w:b/>
          <w:bCs/>
          <w:lang w:val="fr-BE"/>
        </w:rPr>
        <w:t xml:space="preserve"> </w:t>
      </w:r>
      <w:r>
        <w:rPr>
          <w:rFonts w:cstheme="minorHAnsi"/>
          <w:b/>
          <w:bCs/>
          <w:lang w:val="fr-BE"/>
        </w:rPr>
        <w:t>(</w:t>
      </w:r>
      <w:r w:rsidRPr="00EA2456">
        <w:rPr>
          <w:rFonts w:cstheme="minorHAnsi"/>
          <w:b/>
          <w:bCs/>
          <w:lang w:val="fr-BE"/>
        </w:rPr>
        <w:t>Plus d</w:t>
      </w:r>
      <w:r>
        <w:rPr>
          <w:rFonts w:cstheme="minorHAnsi"/>
          <w:b/>
          <w:bCs/>
          <w:lang w:val="fr-BE"/>
        </w:rPr>
        <w:t>’</w:t>
      </w:r>
      <w:r w:rsidRPr="00EA2456">
        <w:rPr>
          <w:rFonts w:cstheme="minorHAnsi"/>
          <w:b/>
          <w:bCs/>
          <w:lang w:val="fr-BE"/>
        </w:rPr>
        <w:t>aide soulagera également le secteur des soins, ce qui leur permettra de faire plus que gérer la situation</w:t>
      </w:r>
      <w:r w:rsidRPr="00EA2456">
        <w:rPr>
          <w:rFonts w:cstheme="minorHAnsi"/>
          <w:lang w:val="fr-BE"/>
        </w:rPr>
        <w:t>.</w:t>
      </w:r>
      <w:r>
        <w:rPr>
          <w:rFonts w:cstheme="minorHAnsi"/>
          <w:lang w:val="fr-BE"/>
        </w:rPr>
        <w:t>)</w:t>
      </w:r>
      <w:r w:rsidRPr="00EA2456">
        <w:rPr>
          <w:rFonts w:cstheme="minorHAnsi"/>
          <w:lang w:val="fr-BE"/>
        </w:rPr>
        <w:t xml:space="preserve"> </w:t>
      </w:r>
    </w:p>
    <w:p w14:paraId="69E20E1B" w14:textId="1F3E8BF0" w:rsidR="0058681A" w:rsidRPr="0058681A" w:rsidRDefault="0058681A" w:rsidP="0058681A">
      <w:pPr>
        <w:pStyle w:val="Paragraphedeliste"/>
        <w:numPr>
          <w:ilvl w:val="0"/>
          <w:numId w:val="4"/>
        </w:numPr>
        <w:rPr>
          <w:rFonts w:cstheme="minorHAnsi"/>
          <w:lang w:val="fr-BE"/>
        </w:rPr>
      </w:pPr>
      <w:r>
        <w:rPr>
          <w:rFonts w:cstheme="minorHAnsi"/>
          <w:b/>
          <w:bCs/>
          <w:lang w:val="fr-BE"/>
        </w:rPr>
        <w:t>La Belgique va-t-elle faire le nécessaire pour mettre en place</w:t>
      </w:r>
      <w:r w:rsidRPr="0058681A">
        <w:rPr>
          <w:rFonts w:cstheme="minorHAnsi"/>
          <w:b/>
          <w:bCs/>
          <w:lang w:val="fr-BE"/>
        </w:rPr>
        <w:t xml:space="preserve"> des organes de contrôle ou de surveillance et </w:t>
      </w:r>
      <w:r>
        <w:rPr>
          <w:rFonts w:cstheme="minorHAnsi"/>
          <w:b/>
          <w:bCs/>
          <w:lang w:val="fr-BE"/>
        </w:rPr>
        <w:t xml:space="preserve">pour </w:t>
      </w:r>
      <w:r w:rsidRPr="0058681A">
        <w:rPr>
          <w:rFonts w:cstheme="minorHAnsi"/>
          <w:b/>
          <w:bCs/>
          <w:lang w:val="fr-BE"/>
        </w:rPr>
        <w:t>que des points de discussion soient créés pour identifier et enregistrer les actes de stérilisation forcée.</w:t>
      </w:r>
    </w:p>
    <w:p w14:paraId="30528332" w14:textId="77777777" w:rsidR="005D6B7A" w:rsidRPr="005D6B7A" w:rsidRDefault="005D6B7A" w:rsidP="005D6B7A">
      <w:pPr>
        <w:pStyle w:val="Paragraphedeliste"/>
        <w:numPr>
          <w:ilvl w:val="0"/>
          <w:numId w:val="4"/>
        </w:numPr>
        <w:rPr>
          <w:rFonts w:cstheme="minorHAnsi"/>
          <w:b/>
          <w:bCs/>
          <w:lang w:val="fr-BE"/>
        </w:rPr>
      </w:pPr>
      <w:r w:rsidRPr="005D6B7A">
        <w:rPr>
          <w:rFonts w:cstheme="minorHAnsi"/>
          <w:b/>
          <w:bCs/>
          <w:lang w:val="fr-BE"/>
        </w:rPr>
        <w:t>Quelles mesures concrètes la Belgique entend-elle prendre pour faciliter l'identification des cas de médication forcée ?</w:t>
      </w:r>
    </w:p>
    <w:p w14:paraId="287F99EE" w14:textId="63370C64" w:rsidR="00C71870" w:rsidRPr="000A260C" w:rsidRDefault="005D6B7A" w:rsidP="008C1A72">
      <w:pPr>
        <w:pStyle w:val="Paragraphedeliste"/>
        <w:numPr>
          <w:ilvl w:val="0"/>
          <w:numId w:val="4"/>
        </w:numPr>
        <w:rPr>
          <w:rFonts w:cstheme="minorHAnsi"/>
          <w:lang w:val="fr-BE"/>
        </w:rPr>
      </w:pPr>
      <w:r w:rsidRPr="000A260C">
        <w:rPr>
          <w:rFonts w:cstheme="minorHAnsi"/>
          <w:b/>
          <w:bCs/>
          <w:lang w:val="fr-BE"/>
        </w:rPr>
        <w:t xml:space="preserve">Quelles mesures la Belgique va-t-elle prendre pour prendre en charge les personnes en situation de handicap de manière humaine en situation de crise de grande ampleur ? Comment la Belgique va-telle organiser la concertation nécessaire avec les organisations représentatives de personnes en situation de handicap pour établir les modalités de cette prise en charge ? Le cas échéant, quelles mesures la Belgique va-t-elle prendre pour </w:t>
      </w:r>
      <w:r w:rsidRPr="000A260C">
        <w:rPr>
          <w:rFonts w:cstheme="minorHAnsi"/>
          <w:b/>
          <w:bCs/>
          <w:lang w:val="fr-BE"/>
        </w:rPr>
        <w:lastRenderedPageBreak/>
        <w:t xml:space="preserve">garantir aux personnes qui auront été prises en charge en limitant leur capacité de mouvement </w:t>
      </w:r>
      <w:r w:rsidR="003C5147" w:rsidRPr="000A260C">
        <w:rPr>
          <w:rFonts w:cstheme="minorHAnsi"/>
          <w:b/>
          <w:bCs/>
          <w:lang w:val="fr-BE"/>
        </w:rPr>
        <w:t xml:space="preserve">qu’elles </w:t>
      </w:r>
      <w:r w:rsidR="00D77FFE" w:rsidRPr="000A260C">
        <w:rPr>
          <w:rFonts w:cstheme="minorHAnsi"/>
          <w:b/>
          <w:bCs/>
          <w:lang w:val="fr-BE"/>
        </w:rPr>
        <w:t xml:space="preserve">puissent exprimer leur </w:t>
      </w:r>
      <w:r w:rsidR="00C51D16" w:rsidRPr="000A260C">
        <w:rPr>
          <w:rFonts w:cstheme="minorHAnsi"/>
          <w:b/>
          <w:bCs/>
          <w:lang w:val="fr-BE"/>
        </w:rPr>
        <w:t>ressenti</w:t>
      </w:r>
      <w:r w:rsidR="00D77FFE" w:rsidRPr="000A260C">
        <w:rPr>
          <w:rFonts w:cstheme="minorHAnsi"/>
          <w:b/>
          <w:bCs/>
          <w:lang w:val="fr-BE"/>
        </w:rPr>
        <w:t xml:space="preserve">, leurs craintes… </w:t>
      </w:r>
    </w:p>
    <w:sectPr w:rsidR="00C71870" w:rsidRPr="000A260C" w:rsidSect="00026414">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gritte Olivier" w:date="2023-10-31T16:37:00Z" w:initials="MO">
    <w:p w14:paraId="45471B96" w14:textId="77777777" w:rsidR="00C51D16" w:rsidRDefault="00C51D16" w:rsidP="00DF4E9E">
      <w:pPr>
        <w:pStyle w:val="Commentaire"/>
      </w:pPr>
      <w:r>
        <w:rPr>
          <w:rStyle w:val="Marquedecommentaire"/>
        </w:rPr>
        <w:annotationRef/>
      </w:r>
      <w:r>
        <w:t>Essai de formulation alternative : Eva proposait "nouvelles "technologies", mais cela renvoie à un champ trop spécifique qui ne concerne pas le recours à une couverture spéciale plutôt qu'à des liens , par exemple...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471B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ABD5" w16cex:dateUtc="2023-10-31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71B96" w16cid:durableId="28EBA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4438" w14:textId="77777777" w:rsidR="00DE3458" w:rsidRDefault="00DE3458" w:rsidP="0095255E">
      <w:pPr>
        <w:spacing w:after="0" w:line="240" w:lineRule="auto"/>
      </w:pPr>
      <w:r>
        <w:separator/>
      </w:r>
    </w:p>
  </w:endnote>
  <w:endnote w:type="continuationSeparator" w:id="0">
    <w:p w14:paraId="679A20C2" w14:textId="77777777" w:rsidR="00DE3458" w:rsidRDefault="00DE3458"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43EC" w14:textId="77777777" w:rsidR="00DE3458" w:rsidRDefault="00DE3458" w:rsidP="0095255E">
      <w:pPr>
        <w:spacing w:after="0" w:line="240" w:lineRule="auto"/>
      </w:pPr>
      <w:r>
        <w:separator/>
      </w:r>
    </w:p>
  </w:footnote>
  <w:footnote w:type="continuationSeparator" w:id="0">
    <w:p w14:paraId="429ED5BA" w14:textId="77777777" w:rsidR="00DE3458" w:rsidRDefault="00DE3458" w:rsidP="0095255E">
      <w:pPr>
        <w:spacing w:after="0" w:line="240" w:lineRule="auto"/>
      </w:pPr>
      <w:r>
        <w:continuationSeparator/>
      </w:r>
    </w:p>
  </w:footnote>
  <w:footnote w:id="1">
    <w:p w14:paraId="45AFBE50" w14:textId="42DB89BC" w:rsidR="00EA2456" w:rsidRPr="005135E8" w:rsidRDefault="00EA2456">
      <w:pPr>
        <w:pStyle w:val="Notedebasdepage"/>
        <w:rPr>
          <w:lang w:val="fr-BE"/>
        </w:rPr>
      </w:pPr>
      <w:r w:rsidRPr="00DD1533">
        <w:rPr>
          <w:rStyle w:val="Appelnotedebasdep"/>
        </w:rPr>
        <w:footnoteRef/>
      </w:r>
      <w:r w:rsidRPr="00DD1533">
        <w:rPr>
          <w:lang w:val="fr-BE"/>
        </w:rPr>
        <w:t xml:space="preserve"> </w:t>
      </w:r>
      <w:r w:rsidR="00DD1533" w:rsidRPr="00DD1533">
        <w:rPr>
          <w:lang w:val="fr-BE"/>
        </w:rPr>
        <w:t>C</w:t>
      </w:r>
      <w:r w:rsidR="00DD1533">
        <w:rPr>
          <w:lang w:val="fr-BE"/>
        </w:rPr>
        <w:t xml:space="preserve">hiffres sur la surpopulation carcérale et les comorbidités : </w:t>
      </w:r>
      <w:bookmarkStart w:id="0" w:name="_Hlk149659710"/>
      <w:r w:rsidR="00842571">
        <w:rPr>
          <w:lang w:val="fr-BE"/>
        </w:rPr>
        <w:t xml:space="preserve">COSYNS (P.), D’HONT (Ch.), JANSSENS (D.), MAES (E.) et VERELLEN (R.), </w:t>
      </w:r>
      <w:proofErr w:type="spellStart"/>
      <w:r w:rsidR="00842571" w:rsidRPr="00842571">
        <w:rPr>
          <w:i/>
          <w:iCs/>
          <w:lang w:val="fr-BE"/>
        </w:rPr>
        <w:t>Geïnterneerden</w:t>
      </w:r>
      <w:proofErr w:type="spellEnd"/>
      <w:r w:rsidR="00842571" w:rsidRPr="00842571">
        <w:rPr>
          <w:i/>
          <w:iCs/>
          <w:lang w:val="fr-BE"/>
        </w:rPr>
        <w:t xml:space="preserve"> in </w:t>
      </w:r>
      <w:proofErr w:type="spellStart"/>
      <w:r w:rsidR="00842571" w:rsidRPr="00842571">
        <w:rPr>
          <w:i/>
          <w:iCs/>
          <w:lang w:val="fr-BE"/>
        </w:rPr>
        <w:t>België</w:t>
      </w:r>
      <w:proofErr w:type="spellEnd"/>
      <w:r w:rsidR="00842571" w:rsidRPr="00842571">
        <w:rPr>
          <w:i/>
          <w:iCs/>
          <w:lang w:val="fr-BE"/>
        </w:rPr>
        <w:t xml:space="preserve">. De </w:t>
      </w:r>
      <w:proofErr w:type="spellStart"/>
      <w:r w:rsidR="00842571" w:rsidRPr="00842571">
        <w:rPr>
          <w:i/>
          <w:iCs/>
          <w:lang w:val="fr-BE"/>
        </w:rPr>
        <w:t>cijfers</w:t>
      </w:r>
      <w:proofErr w:type="spellEnd"/>
      <w:r w:rsidR="00842571">
        <w:rPr>
          <w:lang w:val="fr-BE"/>
        </w:rPr>
        <w:t xml:space="preserve">, dans </w:t>
      </w:r>
      <w:proofErr w:type="spellStart"/>
      <w:r w:rsidR="00842571" w:rsidRPr="00842571">
        <w:rPr>
          <w:i/>
          <w:iCs/>
          <w:lang w:val="fr-BE"/>
        </w:rPr>
        <w:t>Maklu</w:t>
      </w:r>
      <w:proofErr w:type="spellEnd"/>
      <w:r w:rsidR="00842571" w:rsidRPr="00842571">
        <w:rPr>
          <w:i/>
          <w:iCs/>
          <w:lang w:val="fr-BE"/>
        </w:rPr>
        <w:t>-online</w:t>
      </w:r>
      <w:r w:rsidR="00842571">
        <w:rPr>
          <w:lang w:val="fr-BE"/>
        </w:rPr>
        <w:t xml:space="preserve">, 2007/01/11, </w:t>
      </w:r>
      <w:hyperlink r:id="rId1" w:history="1">
        <w:r w:rsidR="00DD1533" w:rsidRPr="00DD1533">
          <w:rPr>
            <w:rStyle w:val="Lienhypertexte"/>
            <w:lang w:val="fr-BE"/>
          </w:rPr>
          <w:t>panopticon_0701_11.xpr (maklu-online.eu)</w:t>
        </w:r>
      </w:hyperlink>
      <w:r w:rsidR="00842571">
        <w:rPr>
          <w:rStyle w:val="Lienhypertexte"/>
          <w:lang w:val="fr-BE"/>
        </w:rPr>
        <w:t>.</w:t>
      </w:r>
      <w:bookmarkEnd w:id="0"/>
    </w:p>
  </w:footnote>
  <w:footnote w:id="2">
    <w:p w14:paraId="113CCF25" w14:textId="77777777" w:rsidR="00592085" w:rsidRDefault="00C16EB8">
      <w:pPr>
        <w:pStyle w:val="Notedebasdepage"/>
        <w:rPr>
          <w:lang w:val="fr-BE"/>
        </w:rPr>
      </w:pPr>
      <w:r>
        <w:rPr>
          <w:rStyle w:val="Appelnotedebasdep"/>
        </w:rPr>
        <w:footnoteRef/>
      </w:r>
      <w:r w:rsidRPr="0030539B">
        <w:rPr>
          <w:lang w:val="fr-BE"/>
        </w:rPr>
        <w:t xml:space="preserve"> Servais (L.), Leach (R.), Jacques (D.) et Rousseaux (J.-P.), </w:t>
      </w:r>
      <w:r w:rsidRPr="0030539B">
        <w:rPr>
          <w:i/>
          <w:iCs/>
          <w:lang w:val="fr-BE"/>
        </w:rPr>
        <w:t xml:space="preserve">Sterilisation of intellectually disabled women, </w:t>
      </w:r>
      <w:r w:rsidRPr="0030539B">
        <w:rPr>
          <w:lang w:val="fr-BE"/>
        </w:rPr>
        <w:t xml:space="preserve">in </w:t>
      </w:r>
      <w:r w:rsidRPr="0030539B">
        <w:rPr>
          <w:i/>
          <w:iCs/>
          <w:lang w:val="fr-BE"/>
        </w:rPr>
        <w:t>European Psychiatry</w:t>
      </w:r>
      <w:r w:rsidRPr="0030539B">
        <w:rPr>
          <w:lang w:val="fr-BE"/>
        </w:rPr>
        <w:t xml:space="preserve">, 2004, pp. 428-432 </w:t>
      </w:r>
      <w:hyperlink r:id="rId2">
        <w:r w:rsidRPr="0030539B">
          <w:rPr>
            <w:rStyle w:val="Lienhypertexte"/>
            <w:lang w:val="fr-BE"/>
          </w:rPr>
          <w:t>(http://www.ncbi.nlm.nih.gov/pubmed/15504650.</w:t>
        </w:r>
      </w:hyperlink>
    </w:p>
  </w:footnote>
  <w:footnote w:id="3">
    <w:p w14:paraId="09F70564" w14:textId="11D3F019" w:rsidR="00E77ADC" w:rsidRPr="00E77ADC" w:rsidRDefault="00E77ADC">
      <w:pPr>
        <w:pStyle w:val="Notedebasdepage"/>
        <w:rPr>
          <w:lang w:val="nl-BE"/>
        </w:rPr>
      </w:pPr>
      <w:r>
        <w:rPr>
          <w:rStyle w:val="Appelnotedebasdep"/>
        </w:rPr>
        <w:footnoteRef/>
      </w:r>
      <w:r w:rsidRPr="00E77ADC">
        <w:rPr>
          <w:lang w:val="nl-BE"/>
        </w:rPr>
        <w:t xml:space="preserve"> </w:t>
      </w:r>
      <w:r w:rsidR="007A7EF7">
        <w:rPr>
          <w:lang w:val="nl-BE"/>
        </w:rPr>
        <w:t xml:space="preserve">REMMERY (M.) et alia, </w:t>
      </w:r>
      <w:r w:rsidR="007A7EF7" w:rsidRPr="00AF2126">
        <w:rPr>
          <w:i/>
          <w:iCs/>
          <w:lang w:val="nl-BE"/>
        </w:rPr>
        <w:t>Ruimte voor zorg: Reflectie- en inspiratiekader de-institutionalisering</w:t>
      </w:r>
      <w:r w:rsidR="007A7EF7">
        <w:rPr>
          <w:i/>
          <w:iCs/>
          <w:lang w:val="nl-BE"/>
        </w:rPr>
        <w:t>,</w:t>
      </w:r>
      <w:r w:rsidR="007A7EF7" w:rsidRPr="00AF2126">
        <w:rPr>
          <w:lang w:val="nl-BE"/>
        </w:rPr>
        <w:t xml:space="preserve"> Gent, 2021,</w:t>
      </w:r>
      <w:r w:rsidR="007A7EF7">
        <w:rPr>
          <w:i/>
          <w:iCs/>
          <w:lang w:val="nl-BE"/>
        </w:rPr>
        <w:t xml:space="preserve"> </w:t>
      </w:r>
      <w:r w:rsidR="007A7EF7" w:rsidRPr="00AF2126">
        <w:rPr>
          <w:lang w:val="nl-BE"/>
        </w:rPr>
        <w:t xml:space="preserve"> </w:t>
      </w:r>
      <w:hyperlink r:id="rId3" w:history="1">
        <w:r w:rsidR="007A7EF7" w:rsidRPr="00B3054F">
          <w:rPr>
            <w:rStyle w:val="Lienhypertexte"/>
            <w:lang w:val="nl-BE"/>
          </w:rPr>
          <w:t>2022-06-30-onderzoeksra</w:t>
        </w:r>
        <w:r w:rsidR="007A7EF7" w:rsidRPr="00B3054F">
          <w:rPr>
            <w:rStyle w:val="Lienhypertexte"/>
            <w:lang w:val="nl-BE"/>
          </w:rPr>
          <w:t>p</w:t>
        </w:r>
        <w:r w:rsidR="007A7EF7" w:rsidRPr="00B3054F">
          <w:rPr>
            <w:rStyle w:val="Lienhypertexte"/>
            <w:lang w:val="nl-BE"/>
          </w:rPr>
          <w:t>port-ruimte-zorg-reflectie (ugent.be)</w:t>
        </w:r>
      </w:hyperlink>
      <w:r w:rsidR="007A7EF7">
        <w:rPr>
          <w:rStyle w:val="Lienhypertexte"/>
          <w:lang w:val="nl-BE"/>
        </w:rPr>
        <w:t>.</w:t>
      </w:r>
    </w:p>
  </w:footnote>
  <w:footnote w:id="4">
    <w:p w14:paraId="3E72520A" w14:textId="6B913C8D" w:rsidR="00AA6971" w:rsidRPr="003371AE" w:rsidRDefault="00AA6971">
      <w:pPr>
        <w:pStyle w:val="Notedebasdepage"/>
        <w:rPr>
          <w:rFonts w:cstheme="minorHAnsi"/>
          <w:lang w:val="fr-BE"/>
        </w:rPr>
      </w:pPr>
      <w:r w:rsidRPr="003371AE">
        <w:rPr>
          <w:rStyle w:val="Appelnotedebasdep"/>
          <w:rFonts w:cstheme="minorHAnsi"/>
        </w:rPr>
        <w:footnoteRef/>
      </w:r>
      <w:r w:rsidRPr="003371AE">
        <w:rPr>
          <w:rFonts w:cstheme="minorHAnsi"/>
          <w:lang w:val="fr-BE"/>
        </w:rPr>
        <w:t xml:space="preserve"> </w:t>
      </w:r>
      <w:r w:rsidR="00DD1533" w:rsidRPr="003371AE">
        <w:rPr>
          <w:rFonts w:cstheme="minorHAnsi"/>
          <w:lang w:val="fr-BE"/>
        </w:rPr>
        <w:t xml:space="preserve">Comité consultatif de bioéthique de Belgique, </w:t>
      </w:r>
      <w:r w:rsidR="00CE66B2" w:rsidRPr="003371AE">
        <w:rPr>
          <w:rFonts w:cstheme="minorHAnsi"/>
          <w:i/>
          <w:iCs/>
          <w:lang w:val="fr-BE"/>
        </w:rPr>
        <w:t>A</w:t>
      </w:r>
      <w:r w:rsidR="00DD1533" w:rsidRPr="003371AE">
        <w:rPr>
          <w:rFonts w:cstheme="minorHAnsi"/>
          <w:i/>
          <w:iCs/>
          <w:lang w:val="fr-BE"/>
        </w:rPr>
        <w:t>vis n° 8 du 14/09/1998</w:t>
      </w:r>
      <w:r w:rsidR="003371AE" w:rsidRPr="003371AE">
        <w:rPr>
          <w:rFonts w:cstheme="minorHAnsi"/>
          <w:i/>
          <w:iCs/>
          <w:lang w:val="fr-BE"/>
        </w:rPr>
        <w:t>-</w:t>
      </w:r>
      <w:r w:rsidR="003371AE" w:rsidRPr="003371AE">
        <w:rPr>
          <w:rFonts w:cstheme="minorHAnsi"/>
          <w:i/>
          <w:iCs/>
          <w:color w:val="413D3D"/>
          <w:shd w:val="clear" w:color="auto" w:fill="FAFAFA"/>
          <w:lang w:val="fr-BE"/>
        </w:rPr>
        <w:t xml:space="preserve"> </w:t>
      </w:r>
      <w:r w:rsidR="003371AE" w:rsidRPr="003371AE">
        <w:rPr>
          <w:rFonts w:cstheme="minorHAnsi"/>
          <w:i/>
          <w:iCs/>
          <w:color w:val="413D3D"/>
          <w:shd w:val="clear" w:color="auto" w:fill="FAFAFA"/>
          <w:lang w:val="fr-BE"/>
        </w:rPr>
        <w:t>relatif à la problématique de la stérilisation des handicapés mentaux</w:t>
      </w:r>
      <w:r w:rsidR="00DD1533" w:rsidRPr="003371AE">
        <w:rPr>
          <w:rFonts w:cstheme="minorHAnsi"/>
          <w:lang w:val="fr-BE"/>
        </w:rPr>
        <w:t>, p. 4</w:t>
      </w:r>
      <w:r w:rsidR="000A260C" w:rsidRPr="003371AE">
        <w:rPr>
          <w:rFonts w:cstheme="minorHAnsi"/>
          <w:lang w:val="fr-BE"/>
        </w:rPr>
        <w:t xml:space="preserve">, </w:t>
      </w:r>
      <w:hyperlink r:id="rId4" w:history="1">
        <w:r w:rsidR="003371AE" w:rsidRPr="003371AE">
          <w:rPr>
            <w:rStyle w:val="Lienhypertexte"/>
            <w:rFonts w:cstheme="minorHAnsi"/>
            <w:lang w:val="fr-BE"/>
          </w:rPr>
          <w:t>https://www.health.belgium.be/fr/avis-ndeg-8-sterilisation-des-personnes-avec-un-handicap-mental</w:t>
        </w:r>
      </w:hyperlink>
      <w:r w:rsidR="003371AE">
        <w:rPr>
          <w:rStyle w:val="Lienhypertexte"/>
          <w:rFonts w:cstheme="minorHAnsi"/>
          <w:lang w:val="fr-BE"/>
        </w:rPr>
        <w:t>.</w:t>
      </w:r>
    </w:p>
  </w:footnote>
  <w:footnote w:id="5">
    <w:p w14:paraId="08EA7F7E" w14:textId="241D3286" w:rsidR="00C51D16" w:rsidRPr="00C51D16" w:rsidRDefault="00C51D16">
      <w:pPr>
        <w:pStyle w:val="Notedebasdepage"/>
        <w:rPr>
          <w:lang w:val="nl-BE"/>
        </w:rPr>
      </w:pPr>
      <w:r>
        <w:rPr>
          <w:rStyle w:val="Appelnotedebasdep"/>
        </w:rPr>
        <w:footnoteRef/>
      </w:r>
      <w:r w:rsidRPr="00C51D16">
        <w:rPr>
          <w:lang w:val="nl-BE"/>
        </w:rPr>
        <w:t xml:space="preserve"> </w:t>
      </w:r>
      <w:bookmarkStart w:id="3" w:name="_Hlk149662655"/>
      <w:r w:rsidRPr="00C51D16">
        <w:rPr>
          <w:lang w:val="nl-BE"/>
        </w:rPr>
        <w:t>NADA, Netwerk alternatieven voor Dwang e</w:t>
      </w:r>
      <w:r>
        <w:rPr>
          <w:lang w:val="nl-BE"/>
        </w:rPr>
        <w:t xml:space="preserve">n </w:t>
      </w:r>
      <w:proofErr w:type="spellStart"/>
      <w:r>
        <w:rPr>
          <w:lang w:val="nl-BE"/>
        </w:rPr>
        <w:t>Afzonderin</w:t>
      </w:r>
      <w:proofErr w:type="spellEnd"/>
      <w:r>
        <w:rPr>
          <w:lang w:val="nl-BE"/>
        </w:rPr>
        <w:t xml:space="preserve"> in de GGZ, </w:t>
      </w:r>
      <w:r w:rsidRPr="00C51D16">
        <w:rPr>
          <w:i/>
          <w:iCs/>
          <w:lang w:val="nl-BE"/>
        </w:rPr>
        <w:t>Nadia : “Je doet dat niet : mensen vastbinden en alleen laten”</w:t>
      </w:r>
      <w:r>
        <w:rPr>
          <w:lang w:val="nl-BE"/>
        </w:rPr>
        <w:t xml:space="preserve">, 28/02/2021, </w:t>
      </w:r>
      <w:hyperlink r:id="rId5" w:history="1">
        <w:r>
          <w:rPr>
            <w:rStyle w:val="Lienhypertexte"/>
            <w:lang w:val="nl-BE"/>
          </w:rPr>
          <w:t>https://nadanetwerk.org/2021/02/28/nadia-je-doet-dat-niet-mensen-vastbinden-en-alleen-laten/</w:t>
        </w:r>
      </w:hyperlink>
      <w:r w:rsidRPr="00C51D16">
        <w:rPr>
          <w:lang w:val="nl-BE"/>
        </w:rPr>
        <w:t>.</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3"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2"/>
  </w:num>
  <w:num w:numId="3" w16cid:durableId="1934705010">
    <w:abstractNumId w:val="3"/>
  </w:num>
  <w:num w:numId="4" w16cid:durableId="18818935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2CC4"/>
    <w:rsid w:val="00026414"/>
    <w:rsid w:val="00060503"/>
    <w:rsid w:val="0007178F"/>
    <w:rsid w:val="00075E69"/>
    <w:rsid w:val="00086BF1"/>
    <w:rsid w:val="000A260C"/>
    <w:rsid w:val="000D5676"/>
    <w:rsid w:val="00102FE6"/>
    <w:rsid w:val="00166B59"/>
    <w:rsid w:val="00190E4D"/>
    <w:rsid w:val="001A794A"/>
    <w:rsid w:val="001F62B6"/>
    <w:rsid w:val="00210CCD"/>
    <w:rsid w:val="0026126C"/>
    <w:rsid w:val="00281759"/>
    <w:rsid w:val="002E3EFC"/>
    <w:rsid w:val="0030442C"/>
    <w:rsid w:val="003070A7"/>
    <w:rsid w:val="003371AE"/>
    <w:rsid w:val="003A463C"/>
    <w:rsid w:val="003B6CE6"/>
    <w:rsid w:val="003C5147"/>
    <w:rsid w:val="003E7427"/>
    <w:rsid w:val="004639E5"/>
    <w:rsid w:val="004862A1"/>
    <w:rsid w:val="004F788D"/>
    <w:rsid w:val="00502D13"/>
    <w:rsid w:val="005135E8"/>
    <w:rsid w:val="00552A47"/>
    <w:rsid w:val="00585226"/>
    <w:rsid w:val="00585BF8"/>
    <w:rsid w:val="0058681A"/>
    <w:rsid w:val="00592085"/>
    <w:rsid w:val="005C1F82"/>
    <w:rsid w:val="005D6B7A"/>
    <w:rsid w:val="00724369"/>
    <w:rsid w:val="007A7EF7"/>
    <w:rsid w:val="00842571"/>
    <w:rsid w:val="008D7284"/>
    <w:rsid w:val="0095255E"/>
    <w:rsid w:val="00967481"/>
    <w:rsid w:val="00A34696"/>
    <w:rsid w:val="00A5282C"/>
    <w:rsid w:val="00A84E53"/>
    <w:rsid w:val="00AA6971"/>
    <w:rsid w:val="00AC2008"/>
    <w:rsid w:val="00AE5675"/>
    <w:rsid w:val="00AF5893"/>
    <w:rsid w:val="00B20D05"/>
    <w:rsid w:val="00B27F7C"/>
    <w:rsid w:val="00B71B43"/>
    <w:rsid w:val="00B84747"/>
    <w:rsid w:val="00BC2654"/>
    <w:rsid w:val="00C15C28"/>
    <w:rsid w:val="00C16EB8"/>
    <w:rsid w:val="00C41FFA"/>
    <w:rsid w:val="00C42949"/>
    <w:rsid w:val="00C51D16"/>
    <w:rsid w:val="00C71870"/>
    <w:rsid w:val="00C80CAE"/>
    <w:rsid w:val="00C82D09"/>
    <w:rsid w:val="00C82E0D"/>
    <w:rsid w:val="00CD2972"/>
    <w:rsid w:val="00CD3FD7"/>
    <w:rsid w:val="00CE66B2"/>
    <w:rsid w:val="00CF2183"/>
    <w:rsid w:val="00D06CDA"/>
    <w:rsid w:val="00D07D90"/>
    <w:rsid w:val="00D1529D"/>
    <w:rsid w:val="00D2700F"/>
    <w:rsid w:val="00D63DC0"/>
    <w:rsid w:val="00D67535"/>
    <w:rsid w:val="00D77D90"/>
    <w:rsid w:val="00D77FFE"/>
    <w:rsid w:val="00D8602E"/>
    <w:rsid w:val="00D950DB"/>
    <w:rsid w:val="00DD1533"/>
    <w:rsid w:val="00DE3458"/>
    <w:rsid w:val="00E307C4"/>
    <w:rsid w:val="00E3565A"/>
    <w:rsid w:val="00E77ADC"/>
    <w:rsid w:val="00E92B04"/>
    <w:rsid w:val="00EA2456"/>
    <w:rsid w:val="00F154DB"/>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C15C28"/>
    <w:pPr>
      <w:keepNext/>
      <w:keepLines/>
      <w:spacing w:before="480"/>
      <w:outlineLvl w:val="4"/>
    </w:pPr>
    <w:rPr>
      <w:rFonts w:asciiTheme="majorHAnsi" w:eastAsiaTheme="majorEastAsia" w:hAnsiTheme="majorHAnsi" w:cstheme="majorBidi"/>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30442C"/>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C15C28"/>
    <w:rPr>
      <w:rFonts w:asciiTheme="majorHAnsi" w:eastAsiaTheme="majorEastAsia" w:hAnsiTheme="majorHAnsi" w:cstheme="majorBidi"/>
      <w:b/>
      <w:i/>
    </w:rPr>
  </w:style>
  <w:style w:type="paragraph" w:customStyle="1" w:styleId="SingleTxtG">
    <w:name w:val="_ Single Txt_G"/>
    <w:basedOn w:val="Normal"/>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Lienhypertexte">
    <w:name w:val="Hyperlink"/>
    <w:basedOn w:val="Policepardfaut"/>
    <w:uiPriority w:val="99"/>
    <w:unhideWhenUsed/>
    <w:rsid w:val="0095255E"/>
    <w:rPr>
      <w:color w:val="0563C1" w:themeColor="hyperlink"/>
      <w:u w:val="single"/>
    </w:rPr>
  </w:style>
  <w:style w:type="paragraph" w:styleId="Notedebasdepage">
    <w:name w:val="footnote text"/>
    <w:basedOn w:val="Normal"/>
    <w:link w:val="NotedebasdepageCar"/>
    <w:uiPriority w:val="99"/>
    <w:semiHidden/>
    <w:unhideWhenUsed/>
    <w:rsid w:val="009525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255E"/>
    <w:rPr>
      <w:sz w:val="20"/>
      <w:szCs w:val="20"/>
    </w:rPr>
  </w:style>
  <w:style w:type="character" w:styleId="Appelnotedebasdep">
    <w:name w:val="footnote reference"/>
    <w:basedOn w:val="Policepardfaut"/>
    <w:uiPriority w:val="99"/>
    <w:semiHidden/>
    <w:unhideWhenUsed/>
    <w:rsid w:val="0095255E"/>
    <w:rPr>
      <w:vertAlign w:val="superscript"/>
    </w:rPr>
  </w:style>
  <w:style w:type="paragraph" w:styleId="Paragraphedeliste">
    <w:name w:val="List Paragraph"/>
    <w:basedOn w:val="Normal"/>
    <w:uiPriority w:val="34"/>
    <w:qFormat/>
    <w:rsid w:val="002E3EFC"/>
    <w:pPr>
      <w:ind w:left="720"/>
      <w:contextualSpacing/>
    </w:pPr>
  </w:style>
  <w:style w:type="paragraph" w:styleId="Commentaire">
    <w:name w:val="annotation text"/>
    <w:basedOn w:val="Normal"/>
    <w:link w:val="CommentaireCar"/>
    <w:uiPriority w:val="99"/>
    <w:unhideWhenUsed/>
    <w:rsid w:val="00FA40FB"/>
    <w:pPr>
      <w:spacing w:after="160" w:line="240" w:lineRule="auto"/>
    </w:pPr>
    <w:rPr>
      <w:sz w:val="20"/>
      <w:szCs w:val="20"/>
    </w:rPr>
  </w:style>
  <w:style w:type="character" w:customStyle="1" w:styleId="CommentaireCar">
    <w:name w:val="Commentaire Car"/>
    <w:basedOn w:val="Policepardfaut"/>
    <w:link w:val="Commentaire"/>
    <w:uiPriority w:val="99"/>
    <w:rsid w:val="00FA40FB"/>
    <w:rPr>
      <w:sz w:val="20"/>
      <w:szCs w:val="20"/>
    </w:rPr>
  </w:style>
  <w:style w:type="character" w:styleId="Numrodeligne">
    <w:name w:val="line number"/>
    <w:basedOn w:val="Policepardfaut"/>
    <w:uiPriority w:val="99"/>
    <w:semiHidden/>
    <w:unhideWhenUsed/>
    <w:rsid w:val="00B20D05"/>
  </w:style>
  <w:style w:type="character" w:styleId="Lienhypertextesuivivisit">
    <w:name w:val="FollowedHyperlink"/>
    <w:basedOn w:val="Policepardfaut"/>
    <w:uiPriority w:val="99"/>
    <w:semiHidden/>
    <w:unhideWhenUsed/>
    <w:rsid w:val="004639E5"/>
    <w:rPr>
      <w:color w:val="954F72" w:themeColor="followedHyperlink"/>
      <w:u w:val="single"/>
    </w:rPr>
  </w:style>
  <w:style w:type="character" w:styleId="Mentionnonrsolue">
    <w:name w:val="Unresolved Mention"/>
    <w:basedOn w:val="Policepardfaut"/>
    <w:uiPriority w:val="99"/>
    <w:semiHidden/>
    <w:unhideWhenUsed/>
    <w:rsid w:val="004639E5"/>
    <w:rPr>
      <w:color w:val="605E5C"/>
      <w:shd w:val="clear" w:color="auto" w:fill="E1DFDD"/>
    </w:rPr>
  </w:style>
  <w:style w:type="character" w:styleId="lev">
    <w:name w:val="Strong"/>
    <w:basedOn w:val="Policepardfaut"/>
    <w:uiPriority w:val="22"/>
    <w:qFormat/>
    <w:rsid w:val="00D2700F"/>
    <w:rPr>
      <w:b/>
      <w:bCs/>
    </w:rPr>
  </w:style>
  <w:style w:type="table" w:styleId="Grilledutableau">
    <w:name w:val="Table Grid"/>
    <w:basedOn w:val="TableauNorma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862A1"/>
    <w:pPr>
      <w:spacing w:after="0" w:line="240" w:lineRule="auto"/>
    </w:pPr>
  </w:style>
  <w:style w:type="character" w:styleId="Marquedecommentaire">
    <w:name w:val="annotation reference"/>
    <w:basedOn w:val="Policepardfaut"/>
    <w:uiPriority w:val="99"/>
    <w:semiHidden/>
    <w:unhideWhenUsed/>
    <w:rsid w:val="004862A1"/>
    <w:rPr>
      <w:sz w:val="16"/>
      <w:szCs w:val="16"/>
    </w:rPr>
  </w:style>
  <w:style w:type="paragraph" w:styleId="Objetducommentaire">
    <w:name w:val="annotation subject"/>
    <w:basedOn w:val="Commentaire"/>
    <w:next w:val="Commentaire"/>
    <w:link w:val="ObjetducommentaireCar"/>
    <w:uiPriority w:val="99"/>
    <w:semiHidden/>
    <w:unhideWhenUsed/>
    <w:rsid w:val="004862A1"/>
    <w:pPr>
      <w:spacing w:after="120"/>
    </w:pPr>
    <w:rPr>
      <w:b/>
      <w:bCs/>
    </w:rPr>
  </w:style>
  <w:style w:type="character" w:customStyle="1" w:styleId="ObjetducommentaireCar">
    <w:name w:val="Objet du commentaire Car"/>
    <w:basedOn w:val="CommentaireCar"/>
    <w:link w:val="Objetducommentaire"/>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danetwerk.org/2021/02/28/nadia-je-doet-dat-niet-mensen-vastbinden-en-alleen-lat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ugent.be/pp/swsp/nl/actueel/nieuws/bijlagen/2022-06-30-onderzoeksrapport-ruimte-zorg-reflectie" TargetMode="External"/><Relationship Id="rId2" Type="http://schemas.openxmlformats.org/officeDocument/2006/relationships/hyperlink" Target="http://www.ncbi.nlm.nih.gov/pubmed/15504650" TargetMode="External"/><Relationship Id="rId1" Type="http://schemas.openxmlformats.org/officeDocument/2006/relationships/hyperlink" Target="http://www.maklu-online.eu/nl/tijdschrift/panopticon/jaargang-volume-28/1-januari-februari-january-february-2007/geinterneerden-in-belgie-de-cijfers/pdf/" TargetMode="External"/><Relationship Id="rId5" Type="http://schemas.openxmlformats.org/officeDocument/2006/relationships/hyperlink" Target="https://nadanetwerk.org/2021/02/28/nadia-je-doet-dat-niet-mensen-vastbinden-en-alleen-laten/" TargetMode="External"/><Relationship Id="rId4" Type="http://schemas.openxmlformats.org/officeDocument/2006/relationships/hyperlink" Target="https://www.health.belgium.be/fr/avis-ndeg-8-sterilisation-des-personnes-avec-un-handicap-ment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7340</Characters>
  <Application>Microsoft Office Word</Application>
  <DocSecurity>0</DocSecurity>
  <Lines>61</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Magritte Olivier</cp:lastModifiedBy>
  <cp:revision>2</cp:revision>
  <dcterms:created xsi:type="dcterms:W3CDTF">2023-10-31T15:50:00Z</dcterms:created>
  <dcterms:modified xsi:type="dcterms:W3CDTF">2023-10-31T15:50:00Z</dcterms:modified>
</cp:coreProperties>
</file>