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CD75F" w14:textId="662E4180" w:rsidR="00CC4ABC" w:rsidRPr="00CC4ABC" w:rsidRDefault="00CC4ABC" w:rsidP="00CC4ABC">
      <w:pPr>
        <w:spacing w:after="240"/>
        <w:rPr>
          <w:rFonts w:eastAsia="Times New Roman"/>
          <w:lang w:val="fr-BE"/>
        </w:rPr>
      </w:pPr>
    </w:p>
    <w:p w14:paraId="145F2584" w14:textId="77777777" w:rsidR="00CC4ABC" w:rsidRPr="00CC4ABC" w:rsidRDefault="00CC4ABC" w:rsidP="00CC4ABC">
      <w:pPr>
        <w:spacing w:after="240"/>
        <w:outlineLvl w:val="0"/>
        <w:rPr>
          <w:rFonts w:eastAsia="Times New Roman"/>
          <w:lang w:val="fr-BE"/>
        </w:rPr>
      </w:pPr>
      <w:r w:rsidRPr="00CC4ABC">
        <w:rPr>
          <w:rFonts w:eastAsia="Times New Roman"/>
          <w:b/>
          <w:bCs/>
          <w:lang w:val="fr-BE"/>
        </w:rPr>
        <w:t>De:</w:t>
      </w:r>
      <w:r w:rsidRPr="00CC4ABC">
        <w:rPr>
          <w:rFonts w:eastAsia="Times New Roman"/>
          <w:lang w:val="fr-BE"/>
        </w:rPr>
        <w:t xml:space="preserve"> Jean-Marie HUET &lt;</w:t>
      </w:r>
      <w:hyperlink r:id="rId4" w:history="1">
        <w:r w:rsidRPr="00CC4ABC">
          <w:rPr>
            <w:rStyle w:val="Lienhypertexte"/>
            <w:rFonts w:eastAsia="Times New Roman"/>
            <w:lang w:val="fr-BE"/>
          </w:rPr>
          <w:t>jm@jmhuet.be</w:t>
        </w:r>
      </w:hyperlink>
      <w:r w:rsidRPr="00CC4ABC">
        <w:rPr>
          <w:rFonts w:eastAsia="Times New Roman"/>
          <w:lang w:val="fr-BE"/>
        </w:rPr>
        <w:t>&gt;</w:t>
      </w:r>
      <w:r w:rsidRPr="00CC4ABC">
        <w:rPr>
          <w:rFonts w:eastAsia="Times New Roman"/>
          <w:lang w:val="fr-BE"/>
        </w:rPr>
        <w:br/>
      </w:r>
      <w:r w:rsidRPr="00CC4ABC">
        <w:rPr>
          <w:rFonts w:eastAsia="Times New Roman"/>
          <w:b/>
          <w:bCs/>
          <w:lang w:val="fr-BE"/>
        </w:rPr>
        <w:t>Date:</w:t>
      </w:r>
      <w:r w:rsidRPr="00CC4ABC">
        <w:rPr>
          <w:rFonts w:eastAsia="Times New Roman"/>
          <w:lang w:val="fr-BE"/>
        </w:rPr>
        <w:t xml:space="preserve"> 23 octobre 2023 à 11:58:32 UTC+2</w:t>
      </w:r>
      <w:r w:rsidRPr="00CC4ABC">
        <w:rPr>
          <w:rFonts w:eastAsia="Times New Roman"/>
          <w:lang w:val="fr-BE"/>
        </w:rPr>
        <w:br/>
      </w:r>
      <w:r w:rsidRPr="00CC4ABC">
        <w:rPr>
          <w:rFonts w:eastAsia="Times New Roman"/>
          <w:b/>
          <w:bCs/>
          <w:lang w:val="fr-BE"/>
        </w:rPr>
        <w:t>À:</w:t>
      </w:r>
      <w:r w:rsidRPr="00CC4ABC">
        <w:rPr>
          <w:rFonts w:eastAsia="Times New Roman"/>
          <w:lang w:val="fr-BE"/>
        </w:rPr>
        <w:t xml:space="preserve"> "Marlière, Gisèle" &lt;</w:t>
      </w:r>
      <w:hyperlink r:id="rId5" w:history="1">
        <w:r w:rsidRPr="00CC4ABC">
          <w:rPr>
            <w:rStyle w:val="Lienhypertexte"/>
            <w:rFonts w:eastAsia="Times New Roman"/>
            <w:lang w:val="fr-BE"/>
          </w:rPr>
          <w:t>Gisele.Marliere@solidaris.be</w:t>
        </w:r>
      </w:hyperlink>
      <w:r w:rsidRPr="00CC4ABC">
        <w:rPr>
          <w:rFonts w:eastAsia="Times New Roman"/>
          <w:lang w:val="fr-BE"/>
        </w:rPr>
        <w:t>&gt;, Duchenne Véronique &lt;</w:t>
      </w:r>
      <w:hyperlink r:id="rId6" w:history="1">
        <w:r w:rsidRPr="00CC4ABC">
          <w:rPr>
            <w:rStyle w:val="Lienhypertexte"/>
            <w:rFonts w:eastAsia="Times New Roman"/>
            <w:lang w:val="fr-BE"/>
          </w:rPr>
          <w:t>Veronique.Duchenne@minsoc.fed.be</w:t>
        </w:r>
      </w:hyperlink>
      <w:r w:rsidRPr="00CC4ABC">
        <w:rPr>
          <w:rFonts w:eastAsia="Times New Roman"/>
          <w:lang w:val="fr-BE"/>
        </w:rPr>
        <w:t>&gt;</w:t>
      </w:r>
      <w:r w:rsidRPr="00CC4ABC">
        <w:rPr>
          <w:rFonts w:eastAsia="Times New Roman"/>
          <w:lang w:val="fr-BE"/>
        </w:rPr>
        <w:br/>
      </w:r>
      <w:r w:rsidRPr="00CC4ABC">
        <w:rPr>
          <w:rFonts w:eastAsia="Times New Roman"/>
          <w:b/>
          <w:bCs/>
          <w:lang w:val="fr-BE"/>
        </w:rPr>
        <w:t>Objet:</w:t>
      </w:r>
      <w:r w:rsidRPr="00CC4ABC">
        <w:rPr>
          <w:rFonts w:eastAsia="Times New Roman"/>
          <w:lang w:val="fr-BE"/>
        </w:rPr>
        <w:t xml:space="preserve"> </w:t>
      </w:r>
      <w:r w:rsidRPr="00CC4ABC">
        <w:rPr>
          <w:rFonts w:eastAsia="Times New Roman"/>
          <w:b/>
          <w:bCs/>
          <w:lang w:val="fr-BE"/>
        </w:rPr>
        <w:t>Fonction consultative 17/11 à La Louvière</w:t>
      </w:r>
    </w:p>
    <w:p w14:paraId="212EEFCE" w14:textId="77777777" w:rsidR="00CC4ABC" w:rsidRPr="00CC4ABC" w:rsidRDefault="00CC4ABC" w:rsidP="00CC4ABC">
      <w:pPr>
        <w:rPr>
          <w:rFonts w:eastAsia="Times New Roman"/>
          <w:lang w:val="fr-BE"/>
        </w:rPr>
      </w:pPr>
      <w:r>
        <w:rPr>
          <w:rFonts w:eastAsia="Times New Roman"/>
        </w:rPr>
        <w:t>﻿</w:t>
      </w:r>
      <w:r w:rsidRPr="00CC4ABC">
        <w:rPr>
          <w:rFonts w:eastAsia="Times New Roman"/>
          <w:lang w:val="fr-BE"/>
        </w:rPr>
        <w:t xml:space="preserve"> </w:t>
      </w:r>
    </w:p>
    <w:p w14:paraId="20B263D1" w14:textId="77777777" w:rsidR="00CC4ABC" w:rsidRPr="00CC4ABC" w:rsidRDefault="00CC4ABC" w:rsidP="00CC4ABC">
      <w:pPr>
        <w:spacing w:after="240"/>
        <w:rPr>
          <w:rFonts w:eastAsia="Times New Roman"/>
          <w:lang w:val="fr-BE"/>
        </w:rPr>
      </w:pPr>
      <w:r w:rsidRPr="00CC4ABC">
        <w:rPr>
          <w:rFonts w:eastAsia="Times New Roman"/>
          <w:lang w:val="fr-BE"/>
        </w:rPr>
        <w:t>Madame la Présidente,</w:t>
      </w:r>
      <w:r w:rsidRPr="00CC4ABC">
        <w:rPr>
          <w:rFonts w:eastAsia="Times New Roman"/>
          <w:lang w:val="fr-BE"/>
        </w:rPr>
        <w:br/>
        <w:t>Chère Gisèle,</w:t>
      </w:r>
      <w:r w:rsidRPr="00CC4ABC">
        <w:rPr>
          <w:rFonts w:eastAsia="Times New Roman"/>
          <w:lang w:val="fr-BE"/>
        </w:rPr>
        <w:br/>
      </w:r>
      <w:r w:rsidRPr="00CC4ABC">
        <w:rPr>
          <w:rFonts w:eastAsia="Times New Roman"/>
          <w:lang w:val="fr-BE"/>
        </w:rPr>
        <w:br/>
        <w:t>Le Conseil Consultatif Louviérois de l’Inclusion de la Personne en Situation de Handicap organise en collaboration avec le Conseil Consultatif Wallon une conférence-débat concernant la fonction consultative de la commune à l’ONU.</w:t>
      </w:r>
      <w:r w:rsidRPr="00CC4ABC">
        <w:rPr>
          <w:rFonts w:eastAsia="Times New Roman"/>
          <w:lang w:val="fr-BE"/>
        </w:rPr>
        <w:br/>
      </w:r>
      <w:r w:rsidRPr="00CC4ABC">
        <w:rPr>
          <w:rFonts w:eastAsia="Times New Roman"/>
          <w:lang w:val="fr-BE"/>
        </w:rPr>
        <w:br/>
        <w:t xml:space="preserve">Pourrais-tu présenter le Conseil Supérieur lors de cette séance ? Il a en effet été créé en 1967 bien avant la Convention des Nations Unies et est une référence pour les autres Conseils. Quelles en sont ses missions, comment est-il composé, comment les avis </w:t>
      </w:r>
      <w:proofErr w:type="spellStart"/>
      <w:r w:rsidRPr="00CC4ABC">
        <w:rPr>
          <w:rFonts w:eastAsia="Times New Roman"/>
          <w:lang w:val="fr-BE"/>
        </w:rPr>
        <w:t>sont ils</w:t>
      </w:r>
      <w:proofErr w:type="spellEnd"/>
      <w:r w:rsidRPr="00CC4ABC">
        <w:rPr>
          <w:rFonts w:eastAsia="Times New Roman"/>
          <w:lang w:val="fr-BE"/>
        </w:rPr>
        <w:t xml:space="preserve"> rédigés, le rôle du Secrétariat, les contacts avec les différents Ministres, les groupes de travail, … Vu que tu as été à l’ONU pour la signature de la Convention, peux-tu aussi aborder ce point et notamment le fonctionnement des General </w:t>
      </w:r>
      <w:proofErr w:type="spellStart"/>
      <w:r w:rsidRPr="00CC4ABC">
        <w:rPr>
          <w:rFonts w:eastAsia="Times New Roman"/>
          <w:lang w:val="fr-BE"/>
        </w:rPr>
        <w:t>Comments</w:t>
      </w:r>
      <w:proofErr w:type="spellEnd"/>
      <w:r w:rsidRPr="00CC4ABC">
        <w:rPr>
          <w:rFonts w:eastAsia="Times New Roman"/>
          <w:lang w:val="fr-BE"/>
        </w:rPr>
        <w:t xml:space="preserve"> et aussi le rapport de la Belgique en 2024 et le rapport alternatif via le BDF et la plateforme des Conseils.</w:t>
      </w:r>
      <w:r w:rsidRPr="00CC4ABC">
        <w:rPr>
          <w:rFonts w:eastAsia="Times New Roman"/>
          <w:lang w:val="fr-BE"/>
        </w:rPr>
        <w:br/>
      </w:r>
      <w:r w:rsidRPr="00CC4ABC">
        <w:rPr>
          <w:rFonts w:eastAsia="Times New Roman"/>
          <w:lang w:val="fr-BE"/>
        </w:rPr>
        <w:br/>
        <w:t>J’ai aussi invité le Conseil Wallon et le BDF (j’ai demandé via Olivier Magritte) ainsi que le futur Conseil de la FWB et les Conseils Bruxellois (Michel Magis sera présent). Je parlerai du Conseil au niveau communal et des Commissions subrégionales de l’AVIQ. Patrick Coupez viendra présenter la fonction consultative AVIQ et le Conseil Wallon. Il faudrait aussi aborder la Commission d’Accompagnement UNIA.</w:t>
      </w:r>
      <w:r w:rsidRPr="00CC4ABC">
        <w:rPr>
          <w:rFonts w:eastAsia="Times New Roman"/>
          <w:lang w:val="fr-BE"/>
        </w:rPr>
        <w:br/>
      </w:r>
      <w:r w:rsidRPr="00CC4ABC">
        <w:rPr>
          <w:rFonts w:eastAsia="Times New Roman"/>
          <w:lang w:val="fr-BE"/>
        </w:rPr>
        <w:br/>
        <w:t>Le but est de présenter la fonction Consultative en Belgique au grand public et aux politiques. Comment le Citoyen peut suivre les travaux et le cas échéant interpeller les Conseils, comment les politiques peuvent (doivent) consulter les Conseils.</w:t>
      </w:r>
      <w:r w:rsidRPr="00CC4ABC">
        <w:rPr>
          <w:rFonts w:eastAsia="Times New Roman"/>
          <w:lang w:val="fr-BE"/>
        </w:rPr>
        <w:br/>
      </w:r>
      <w:r w:rsidRPr="00CC4ABC">
        <w:rPr>
          <w:rFonts w:eastAsia="Times New Roman"/>
          <w:lang w:val="fr-BE"/>
        </w:rPr>
        <w:br/>
        <w:t xml:space="preserve">Début 2024, j’ai un accord avec Axel Van </w:t>
      </w:r>
      <w:proofErr w:type="spellStart"/>
      <w:r w:rsidRPr="00CC4ABC">
        <w:rPr>
          <w:rFonts w:eastAsia="Times New Roman"/>
          <w:lang w:val="fr-BE"/>
        </w:rPr>
        <w:t>Weynendaele</w:t>
      </w:r>
      <w:proofErr w:type="spellEnd"/>
      <w:r w:rsidRPr="00CC4ABC">
        <w:rPr>
          <w:rFonts w:eastAsia="Times New Roman"/>
          <w:lang w:val="fr-BE"/>
        </w:rPr>
        <w:t xml:space="preserve"> pour l’édition d’une petite brochure de présentation de la fonction consultative en Belgique à destination des politiques et du grand public.</w:t>
      </w:r>
      <w:r w:rsidRPr="00CC4ABC">
        <w:rPr>
          <w:rFonts w:eastAsia="Times New Roman"/>
          <w:lang w:val="fr-BE"/>
        </w:rPr>
        <w:br/>
      </w:r>
      <w:r w:rsidRPr="00CC4ABC">
        <w:rPr>
          <w:rFonts w:eastAsia="Times New Roman"/>
          <w:lang w:val="fr-BE"/>
        </w:rPr>
        <w:br/>
        <w:t>La conférence aura lieu à la Maison des Associations, place Mansart 21/22 à 7100 La Louvière le 17 novembre, accueil à 9 h, début des présentations à 9.30 h.</w:t>
      </w:r>
      <w:r w:rsidRPr="00CC4ABC">
        <w:rPr>
          <w:rFonts w:eastAsia="Times New Roman"/>
          <w:lang w:val="fr-BE"/>
        </w:rPr>
        <w:br/>
      </w:r>
      <w:r w:rsidRPr="00CC4ABC">
        <w:rPr>
          <w:rFonts w:eastAsia="Times New Roman"/>
          <w:lang w:val="fr-BE"/>
        </w:rPr>
        <w:br/>
        <w:t>Je reste à ta disposition pour tout renseignement complémentaire et te remercie déjà de ta présentation.</w:t>
      </w:r>
      <w:r w:rsidRPr="00CC4ABC">
        <w:rPr>
          <w:rFonts w:eastAsia="Times New Roman"/>
          <w:lang w:val="fr-BE"/>
        </w:rPr>
        <w:br/>
      </w:r>
      <w:r w:rsidRPr="00CC4ABC">
        <w:rPr>
          <w:rFonts w:eastAsia="Times New Roman"/>
          <w:lang w:val="fr-BE"/>
        </w:rPr>
        <w:br/>
        <w:t>Bien cordialement,</w:t>
      </w:r>
      <w:r w:rsidRPr="00CC4ABC">
        <w:rPr>
          <w:rFonts w:eastAsia="Times New Roman"/>
          <w:lang w:val="fr-BE"/>
        </w:rPr>
        <w:br/>
      </w:r>
      <w:r w:rsidRPr="00CC4ABC">
        <w:rPr>
          <w:rFonts w:eastAsia="Times New Roman"/>
          <w:lang w:val="fr-BE"/>
        </w:rPr>
        <w:br/>
        <w:t>Jean-Marie HUET</w:t>
      </w:r>
      <w:r w:rsidRPr="00CC4ABC">
        <w:rPr>
          <w:rFonts w:eastAsia="Times New Roman"/>
          <w:lang w:val="fr-BE"/>
        </w:rPr>
        <w:br/>
        <w:t xml:space="preserve">Président du Conseil Consultatif Louviérois de l’Inclusion de la Personne Handicapée </w:t>
      </w:r>
    </w:p>
    <w:p w14:paraId="2C09AA9A" w14:textId="77777777" w:rsidR="00EF5A35" w:rsidRPr="00CC4ABC" w:rsidRDefault="00EF5A35">
      <w:pPr>
        <w:rPr>
          <w:lang w:val="fr-BE"/>
        </w:rPr>
      </w:pPr>
    </w:p>
    <w:sectPr w:rsidR="00EF5A35" w:rsidRPr="00CC4A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ABC"/>
    <w:rsid w:val="00CC4ABC"/>
    <w:rsid w:val="00EF5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8DAA7"/>
  <w15:chartTrackingRefBased/>
  <w15:docId w15:val="{AFEBF59D-AC0D-42D9-92D0-CE33B8C7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ABC"/>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C4A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64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eronique.Duchenne@minsoc.fed.be" TargetMode="External"/><Relationship Id="rId5" Type="http://schemas.openxmlformats.org/officeDocument/2006/relationships/hyperlink" Target="mailto:Gisele.Marliere@solidaris.be" TargetMode="External"/><Relationship Id="rId4" Type="http://schemas.openxmlformats.org/officeDocument/2006/relationships/hyperlink" Target="mailto:jm@jmhuet.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Duchenne Véronique</dc:creator>
  <cp:keywords/>
  <dc:description/>
  <cp:lastModifiedBy>Duchenne Véronique</cp:lastModifiedBy>
  <cp:revision>1</cp:revision>
  <dcterms:created xsi:type="dcterms:W3CDTF">2023-11-09T16:36:00Z</dcterms:created>
  <dcterms:modified xsi:type="dcterms:W3CDTF">2023-11-09T16:37:00Z</dcterms:modified>
</cp:coreProperties>
</file>