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BE113" w14:textId="77777777" w:rsidR="00E238D9" w:rsidRDefault="00E238D9" w:rsidP="00E238D9">
      <w:pPr>
        <w:pStyle w:val="Titre1"/>
        <w:spacing w:before="0"/>
      </w:pPr>
    </w:p>
    <w:p w14:paraId="4561131A" w14:textId="39CB6B7B" w:rsidR="00E238D9" w:rsidRDefault="002855BA" w:rsidP="00E238D9">
      <w:pPr>
        <w:pStyle w:val="Titre1"/>
        <w:spacing w:before="0"/>
      </w:pPr>
      <w:r w:rsidRPr="00B07E86">
        <w:t xml:space="preserve">Belgian Disability Forum </w:t>
      </w:r>
      <w:r>
        <w:t>asbl (BDF)</w:t>
      </w:r>
      <w:r w:rsidRPr="00B07E86">
        <w:br/>
      </w:r>
      <w:r w:rsidR="002208B1">
        <w:t xml:space="preserve">Groupe de travail Directive Web </w:t>
      </w:r>
      <w:r w:rsidR="001A1CFC">
        <w:br/>
        <w:t>201</w:t>
      </w:r>
      <w:r w:rsidR="00AB1A9A">
        <w:t>8</w:t>
      </w:r>
      <w:r>
        <w:t>-</w:t>
      </w:r>
      <w:r w:rsidR="00AB1A9A">
        <w:t>0</w:t>
      </w:r>
      <w:r w:rsidR="002208B1">
        <w:t>3</w:t>
      </w:r>
      <w:r>
        <w:t>-</w:t>
      </w:r>
      <w:r w:rsidR="002208B1">
        <w:t>2</w:t>
      </w:r>
      <w:r w:rsidR="007B0590">
        <w:t>9</w:t>
      </w:r>
      <w:r w:rsidR="00E238D9">
        <w:t xml:space="preserve"> </w:t>
      </w:r>
    </w:p>
    <w:p w14:paraId="4BEFF236" w14:textId="77777777" w:rsidR="00E238D9" w:rsidRPr="00E238D9" w:rsidRDefault="00E238D9" w:rsidP="00E238D9">
      <w:pPr>
        <w:pBdr>
          <w:top w:val="single" w:sz="4" w:space="1" w:color="auto"/>
          <w:left w:val="single" w:sz="4" w:space="4" w:color="auto"/>
          <w:bottom w:val="single" w:sz="4" w:space="1" w:color="auto"/>
          <w:right w:val="single" w:sz="4" w:space="4" w:color="auto"/>
        </w:pBdr>
        <w:rPr>
          <w:lang w:val="fr-BE"/>
        </w:rPr>
      </w:pPr>
    </w:p>
    <w:p w14:paraId="540481AF" w14:textId="77777777" w:rsidR="00E238D9" w:rsidRDefault="00E238D9" w:rsidP="00E238D9">
      <w:pPr>
        <w:rPr>
          <w:lang w:val="fr-BE"/>
        </w:rPr>
      </w:pPr>
    </w:p>
    <w:p w14:paraId="70D58706" w14:textId="4AA9DBE1" w:rsidR="00B22A96" w:rsidRDefault="00B22A96" w:rsidP="00B22A96">
      <w:pPr>
        <w:spacing w:after="0"/>
        <w:rPr>
          <w:b/>
          <w:sz w:val="20"/>
          <w:szCs w:val="20"/>
          <w:u w:val="single"/>
          <w:lang w:val="fr-BE"/>
        </w:rPr>
      </w:pPr>
      <w:r w:rsidRPr="00B22A96">
        <w:rPr>
          <w:b/>
          <w:sz w:val="20"/>
          <w:szCs w:val="20"/>
          <w:u w:val="single"/>
          <w:lang w:val="fr-BE"/>
        </w:rPr>
        <w:t xml:space="preserve">Présents </w:t>
      </w:r>
    </w:p>
    <w:p w14:paraId="6E78365D" w14:textId="77777777" w:rsidR="00B22A96" w:rsidRPr="00B22A96" w:rsidRDefault="00B22A96" w:rsidP="00E238D9">
      <w:pPr>
        <w:rPr>
          <w:b/>
          <w:sz w:val="20"/>
          <w:szCs w:val="20"/>
          <w:u w:val="single"/>
          <w:lang w:val="fr-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750E62" w:rsidRPr="009735D7" w14:paraId="2EDB8BD4" w14:textId="77777777" w:rsidTr="00750E62">
        <w:tc>
          <w:tcPr>
            <w:tcW w:w="1368" w:type="dxa"/>
            <w:shd w:val="clear" w:color="auto" w:fill="auto"/>
          </w:tcPr>
          <w:p w14:paraId="50868F20" w14:textId="5C9A0F76" w:rsidR="00750E62" w:rsidRPr="00931353" w:rsidRDefault="00750E62" w:rsidP="00A0209D">
            <w:pPr>
              <w:rPr>
                <w:sz w:val="20"/>
                <w:szCs w:val="20"/>
                <w:lang w:val="fr-FR"/>
              </w:rPr>
            </w:pPr>
            <w:r>
              <w:rPr>
                <w:sz w:val="20"/>
                <w:szCs w:val="20"/>
                <w:lang w:val="fr-FR"/>
              </w:rPr>
              <w:t>Pierre</w:t>
            </w:r>
          </w:p>
        </w:tc>
        <w:tc>
          <w:tcPr>
            <w:tcW w:w="2880" w:type="dxa"/>
            <w:shd w:val="clear" w:color="auto" w:fill="auto"/>
          </w:tcPr>
          <w:p w14:paraId="552DA055" w14:textId="249710F7" w:rsidR="00750E62" w:rsidRPr="00931353" w:rsidRDefault="00750E62" w:rsidP="00A0209D">
            <w:pPr>
              <w:rPr>
                <w:sz w:val="20"/>
                <w:szCs w:val="20"/>
                <w:lang w:val="fr-FR"/>
              </w:rPr>
            </w:pPr>
            <w:r>
              <w:rPr>
                <w:sz w:val="20"/>
                <w:szCs w:val="20"/>
                <w:lang w:val="fr-FR"/>
              </w:rPr>
              <w:t>Gyselinck</w:t>
            </w:r>
          </w:p>
        </w:tc>
        <w:tc>
          <w:tcPr>
            <w:tcW w:w="4082" w:type="dxa"/>
          </w:tcPr>
          <w:p w14:paraId="4943B667" w14:textId="3A38A7FD" w:rsidR="00750E62" w:rsidRDefault="00750E62" w:rsidP="00A0209D">
            <w:pPr>
              <w:rPr>
                <w:sz w:val="20"/>
                <w:szCs w:val="20"/>
                <w:lang w:val="fr-FR"/>
              </w:rPr>
            </w:pPr>
            <w:r>
              <w:rPr>
                <w:sz w:val="20"/>
                <w:szCs w:val="20"/>
                <w:lang w:val="fr-FR"/>
              </w:rPr>
              <w:t>Président BDF – Président KVG</w:t>
            </w:r>
          </w:p>
        </w:tc>
        <w:tc>
          <w:tcPr>
            <w:tcW w:w="992" w:type="dxa"/>
            <w:shd w:val="clear" w:color="auto" w:fill="auto"/>
          </w:tcPr>
          <w:p w14:paraId="526CB153" w14:textId="33D33923" w:rsidR="00750E62" w:rsidRPr="00931353" w:rsidRDefault="00750E62" w:rsidP="00A0209D">
            <w:pPr>
              <w:rPr>
                <w:sz w:val="20"/>
                <w:szCs w:val="20"/>
                <w:lang w:val="fr-FR"/>
              </w:rPr>
            </w:pPr>
            <w:r>
              <w:rPr>
                <w:sz w:val="20"/>
                <w:szCs w:val="20"/>
                <w:lang w:val="fr-FR"/>
              </w:rPr>
              <w:t>PG</w:t>
            </w:r>
          </w:p>
        </w:tc>
      </w:tr>
      <w:tr w:rsidR="00750E62" w:rsidRPr="009735D7" w14:paraId="76FC132C" w14:textId="77777777" w:rsidTr="00750E62">
        <w:tc>
          <w:tcPr>
            <w:tcW w:w="1368" w:type="dxa"/>
            <w:shd w:val="clear" w:color="auto" w:fill="auto"/>
          </w:tcPr>
          <w:p w14:paraId="547427BB" w14:textId="20342FB9" w:rsidR="00750E62" w:rsidRPr="00931353" w:rsidRDefault="00750E62" w:rsidP="00750E62">
            <w:pPr>
              <w:rPr>
                <w:sz w:val="20"/>
                <w:szCs w:val="20"/>
                <w:lang w:val="fr-FR"/>
              </w:rPr>
            </w:pPr>
            <w:r>
              <w:rPr>
                <w:sz w:val="20"/>
                <w:szCs w:val="20"/>
                <w:lang w:val="fr-FR"/>
              </w:rPr>
              <w:t xml:space="preserve">Jérémie </w:t>
            </w:r>
          </w:p>
        </w:tc>
        <w:tc>
          <w:tcPr>
            <w:tcW w:w="2880" w:type="dxa"/>
            <w:shd w:val="clear" w:color="auto" w:fill="auto"/>
          </w:tcPr>
          <w:p w14:paraId="07252022" w14:textId="59E34A3C" w:rsidR="00750E62" w:rsidRPr="00931353" w:rsidRDefault="00750E62" w:rsidP="00A0209D">
            <w:pPr>
              <w:rPr>
                <w:sz w:val="20"/>
                <w:szCs w:val="20"/>
                <w:lang w:val="fr-FR"/>
              </w:rPr>
            </w:pPr>
            <w:r>
              <w:rPr>
                <w:sz w:val="20"/>
                <w:szCs w:val="20"/>
                <w:lang w:val="fr-FR"/>
              </w:rPr>
              <w:t>Mercier</w:t>
            </w:r>
          </w:p>
        </w:tc>
        <w:tc>
          <w:tcPr>
            <w:tcW w:w="4082" w:type="dxa"/>
          </w:tcPr>
          <w:p w14:paraId="72C6F726" w14:textId="5D309AC5" w:rsidR="00750E62" w:rsidRDefault="00750E62" w:rsidP="00A0209D">
            <w:pPr>
              <w:rPr>
                <w:sz w:val="20"/>
                <w:szCs w:val="20"/>
                <w:lang w:val="fr-FR"/>
              </w:rPr>
            </w:pPr>
            <w:r>
              <w:rPr>
                <w:sz w:val="20"/>
                <w:szCs w:val="20"/>
                <w:lang w:val="fr-FR"/>
              </w:rPr>
              <w:t>Inclusion – Chargé de communication</w:t>
            </w:r>
          </w:p>
        </w:tc>
        <w:tc>
          <w:tcPr>
            <w:tcW w:w="992" w:type="dxa"/>
            <w:shd w:val="clear" w:color="auto" w:fill="auto"/>
          </w:tcPr>
          <w:p w14:paraId="364E5ABF" w14:textId="35F19A67" w:rsidR="00750E62" w:rsidRPr="00931353" w:rsidRDefault="00750E62" w:rsidP="00A0209D">
            <w:pPr>
              <w:rPr>
                <w:sz w:val="20"/>
                <w:szCs w:val="20"/>
                <w:lang w:val="fr-FR"/>
              </w:rPr>
            </w:pPr>
            <w:r>
              <w:rPr>
                <w:sz w:val="20"/>
                <w:szCs w:val="20"/>
                <w:lang w:val="fr-FR"/>
              </w:rPr>
              <w:t>JM</w:t>
            </w:r>
          </w:p>
        </w:tc>
      </w:tr>
      <w:tr w:rsidR="00750E62" w:rsidRPr="009735D7" w14:paraId="4D3AB86A" w14:textId="77777777" w:rsidTr="00750E62">
        <w:tc>
          <w:tcPr>
            <w:tcW w:w="1368" w:type="dxa"/>
            <w:shd w:val="clear" w:color="auto" w:fill="auto"/>
          </w:tcPr>
          <w:p w14:paraId="384AF44C" w14:textId="7BDDFD97" w:rsidR="00750E62" w:rsidRDefault="00750E62" w:rsidP="00750E62">
            <w:pPr>
              <w:rPr>
                <w:sz w:val="20"/>
                <w:szCs w:val="20"/>
                <w:lang w:val="fr-FR"/>
              </w:rPr>
            </w:pPr>
            <w:r>
              <w:rPr>
                <w:sz w:val="20"/>
                <w:szCs w:val="20"/>
                <w:lang w:val="fr-FR"/>
              </w:rPr>
              <w:t>Nathalie</w:t>
            </w:r>
          </w:p>
        </w:tc>
        <w:tc>
          <w:tcPr>
            <w:tcW w:w="2880" w:type="dxa"/>
            <w:shd w:val="clear" w:color="auto" w:fill="auto"/>
          </w:tcPr>
          <w:p w14:paraId="2E8AE08D" w14:textId="0E567AA0" w:rsidR="00750E62" w:rsidRDefault="00750E62" w:rsidP="00A0209D">
            <w:pPr>
              <w:rPr>
                <w:sz w:val="20"/>
                <w:szCs w:val="20"/>
                <w:lang w:val="fr-FR"/>
              </w:rPr>
            </w:pPr>
            <w:proofErr w:type="spellStart"/>
            <w:r>
              <w:rPr>
                <w:sz w:val="20"/>
                <w:szCs w:val="20"/>
                <w:lang w:val="fr-FR"/>
              </w:rPr>
              <w:t>Dewispelaer</w:t>
            </w:r>
            <w:proofErr w:type="spellEnd"/>
          </w:p>
        </w:tc>
        <w:tc>
          <w:tcPr>
            <w:tcW w:w="4082" w:type="dxa"/>
          </w:tcPr>
          <w:p w14:paraId="20D54C01" w14:textId="1A65C9B0" w:rsidR="00750E62" w:rsidRDefault="00750E62" w:rsidP="00A0209D">
            <w:pPr>
              <w:rPr>
                <w:sz w:val="20"/>
                <w:szCs w:val="20"/>
                <w:lang w:val="fr-FR"/>
              </w:rPr>
            </w:pPr>
            <w:r>
              <w:rPr>
                <w:sz w:val="20"/>
                <w:szCs w:val="20"/>
                <w:lang w:val="fr-FR"/>
              </w:rPr>
              <w:t>ASPH - Chargée de communication</w:t>
            </w:r>
          </w:p>
        </w:tc>
        <w:tc>
          <w:tcPr>
            <w:tcW w:w="992" w:type="dxa"/>
            <w:shd w:val="clear" w:color="auto" w:fill="auto"/>
          </w:tcPr>
          <w:p w14:paraId="31D1807B" w14:textId="4DF7168A" w:rsidR="00750E62" w:rsidRDefault="00750E62" w:rsidP="00A0209D">
            <w:pPr>
              <w:rPr>
                <w:sz w:val="20"/>
                <w:szCs w:val="20"/>
                <w:lang w:val="fr-FR"/>
              </w:rPr>
            </w:pPr>
            <w:r>
              <w:rPr>
                <w:sz w:val="20"/>
                <w:szCs w:val="20"/>
                <w:lang w:val="fr-FR"/>
              </w:rPr>
              <w:t>ND</w:t>
            </w:r>
          </w:p>
        </w:tc>
      </w:tr>
      <w:tr w:rsidR="00750E62" w:rsidRPr="00931353" w14:paraId="33CA315C" w14:textId="77777777" w:rsidTr="005D26CB">
        <w:tc>
          <w:tcPr>
            <w:tcW w:w="1368" w:type="dxa"/>
            <w:shd w:val="clear" w:color="auto" w:fill="auto"/>
          </w:tcPr>
          <w:p w14:paraId="7A81DA77" w14:textId="77777777" w:rsidR="00750E62" w:rsidRPr="00931353" w:rsidRDefault="00750E62" w:rsidP="005D26CB">
            <w:pPr>
              <w:rPr>
                <w:sz w:val="20"/>
                <w:szCs w:val="20"/>
                <w:lang w:val="fr-FR"/>
              </w:rPr>
            </w:pPr>
            <w:r>
              <w:rPr>
                <w:sz w:val="20"/>
                <w:szCs w:val="20"/>
                <w:lang w:val="fr-FR"/>
              </w:rPr>
              <w:t>Emilie</w:t>
            </w:r>
          </w:p>
        </w:tc>
        <w:tc>
          <w:tcPr>
            <w:tcW w:w="2880" w:type="dxa"/>
            <w:shd w:val="clear" w:color="auto" w:fill="auto"/>
          </w:tcPr>
          <w:p w14:paraId="62A6F779" w14:textId="77777777" w:rsidR="00750E62" w:rsidRPr="00931353" w:rsidRDefault="00750E62" w:rsidP="005D26CB">
            <w:pPr>
              <w:rPr>
                <w:sz w:val="20"/>
                <w:szCs w:val="20"/>
                <w:lang w:val="fr-FR"/>
              </w:rPr>
            </w:pPr>
            <w:r>
              <w:rPr>
                <w:sz w:val="20"/>
                <w:szCs w:val="20"/>
                <w:lang w:val="fr-FR"/>
              </w:rPr>
              <w:t>De Smet</w:t>
            </w:r>
          </w:p>
        </w:tc>
        <w:tc>
          <w:tcPr>
            <w:tcW w:w="4082" w:type="dxa"/>
          </w:tcPr>
          <w:p w14:paraId="3A70BAB1" w14:textId="7D908A11" w:rsidR="00750E62" w:rsidRDefault="00750E62" w:rsidP="005D26CB">
            <w:pPr>
              <w:rPr>
                <w:sz w:val="20"/>
                <w:szCs w:val="20"/>
                <w:lang w:val="fr-FR"/>
              </w:rPr>
            </w:pPr>
            <w:r>
              <w:rPr>
                <w:sz w:val="20"/>
                <w:szCs w:val="20"/>
                <w:lang w:val="fr-FR"/>
              </w:rPr>
              <w:t>Altéo – Secrétaire Générale</w:t>
            </w:r>
          </w:p>
        </w:tc>
        <w:tc>
          <w:tcPr>
            <w:tcW w:w="992" w:type="dxa"/>
            <w:shd w:val="clear" w:color="auto" w:fill="auto"/>
          </w:tcPr>
          <w:p w14:paraId="11B6FB0F" w14:textId="77777777" w:rsidR="00750E62" w:rsidRPr="00931353" w:rsidRDefault="00750E62" w:rsidP="005D26CB">
            <w:pPr>
              <w:rPr>
                <w:sz w:val="20"/>
                <w:szCs w:val="20"/>
                <w:lang w:val="fr-FR"/>
              </w:rPr>
            </w:pPr>
            <w:proofErr w:type="spellStart"/>
            <w:r>
              <w:rPr>
                <w:sz w:val="20"/>
                <w:szCs w:val="20"/>
                <w:lang w:val="fr-FR"/>
              </w:rPr>
              <w:t>EdS</w:t>
            </w:r>
            <w:proofErr w:type="spellEnd"/>
          </w:p>
        </w:tc>
      </w:tr>
      <w:tr w:rsidR="00750E62" w:rsidRPr="009735D7" w14:paraId="2287E559" w14:textId="77777777" w:rsidTr="00750E62">
        <w:tc>
          <w:tcPr>
            <w:tcW w:w="1368" w:type="dxa"/>
            <w:shd w:val="clear" w:color="auto" w:fill="auto"/>
          </w:tcPr>
          <w:p w14:paraId="711DBE58" w14:textId="2D0DAA2F" w:rsidR="00750E62" w:rsidRDefault="00750E62" w:rsidP="00750E62">
            <w:pPr>
              <w:rPr>
                <w:sz w:val="20"/>
                <w:szCs w:val="20"/>
                <w:lang w:val="fr-FR"/>
              </w:rPr>
            </w:pPr>
            <w:r>
              <w:rPr>
                <w:sz w:val="20"/>
                <w:szCs w:val="20"/>
                <w:lang w:val="fr-FR"/>
              </w:rPr>
              <w:t xml:space="preserve">Imane </w:t>
            </w:r>
          </w:p>
        </w:tc>
        <w:tc>
          <w:tcPr>
            <w:tcW w:w="2880" w:type="dxa"/>
            <w:shd w:val="clear" w:color="auto" w:fill="auto"/>
          </w:tcPr>
          <w:p w14:paraId="1D1C30A1" w14:textId="0046983B" w:rsidR="00750E62" w:rsidRDefault="00750E62" w:rsidP="00A0209D">
            <w:pPr>
              <w:rPr>
                <w:sz w:val="20"/>
                <w:szCs w:val="20"/>
                <w:lang w:val="fr-FR"/>
              </w:rPr>
            </w:pPr>
            <w:proofErr w:type="spellStart"/>
            <w:r>
              <w:rPr>
                <w:sz w:val="20"/>
                <w:szCs w:val="20"/>
                <w:lang w:val="fr-FR"/>
              </w:rPr>
              <w:t>Bensallah</w:t>
            </w:r>
            <w:proofErr w:type="spellEnd"/>
            <w:r>
              <w:rPr>
                <w:sz w:val="20"/>
                <w:szCs w:val="20"/>
                <w:lang w:val="fr-FR"/>
              </w:rPr>
              <w:t xml:space="preserve"> </w:t>
            </w:r>
          </w:p>
        </w:tc>
        <w:tc>
          <w:tcPr>
            <w:tcW w:w="4082" w:type="dxa"/>
          </w:tcPr>
          <w:p w14:paraId="5D82514D" w14:textId="786DBC94" w:rsidR="00750E62" w:rsidRDefault="00750E62" w:rsidP="00A0209D">
            <w:pPr>
              <w:rPr>
                <w:sz w:val="20"/>
                <w:szCs w:val="20"/>
                <w:lang w:val="fr-FR"/>
              </w:rPr>
            </w:pPr>
            <w:r>
              <w:rPr>
                <w:sz w:val="20"/>
                <w:szCs w:val="20"/>
                <w:lang w:val="fr-FR"/>
              </w:rPr>
              <w:t>Altéo – Responsable communication</w:t>
            </w:r>
          </w:p>
        </w:tc>
        <w:tc>
          <w:tcPr>
            <w:tcW w:w="992" w:type="dxa"/>
            <w:shd w:val="clear" w:color="auto" w:fill="auto"/>
          </w:tcPr>
          <w:p w14:paraId="6B75D561" w14:textId="24E884FC" w:rsidR="00750E62" w:rsidRDefault="00750E62" w:rsidP="00A0209D">
            <w:pPr>
              <w:rPr>
                <w:sz w:val="20"/>
                <w:szCs w:val="20"/>
                <w:lang w:val="fr-FR"/>
              </w:rPr>
            </w:pPr>
            <w:r>
              <w:rPr>
                <w:sz w:val="20"/>
                <w:szCs w:val="20"/>
                <w:lang w:val="fr-FR"/>
              </w:rPr>
              <w:t>IB</w:t>
            </w:r>
          </w:p>
        </w:tc>
      </w:tr>
      <w:tr w:rsidR="00750E62" w:rsidRPr="009735D7" w14:paraId="6708533A" w14:textId="77777777" w:rsidTr="00750E62">
        <w:tc>
          <w:tcPr>
            <w:tcW w:w="1368" w:type="dxa"/>
            <w:shd w:val="clear" w:color="auto" w:fill="auto"/>
          </w:tcPr>
          <w:p w14:paraId="73A5583F" w14:textId="456DB714" w:rsidR="00750E62" w:rsidRDefault="00750E62" w:rsidP="00750E62">
            <w:pPr>
              <w:rPr>
                <w:sz w:val="20"/>
                <w:szCs w:val="20"/>
                <w:lang w:val="fr-FR"/>
              </w:rPr>
            </w:pPr>
            <w:proofErr w:type="spellStart"/>
            <w:r>
              <w:rPr>
                <w:sz w:val="20"/>
                <w:szCs w:val="20"/>
                <w:lang w:val="fr-FR"/>
              </w:rPr>
              <w:t>Zé</w:t>
            </w:r>
            <w:proofErr w:type="spellEnd"/>
          </w:p>
        </w:tc>
        <w:tc>
          <w:tcPr>
            <w:tcW w:w="2880" w:type="dxa"/>
            <w:shd w:val="clear" w:color="auto" w:fill="auto"/>
          </w:tcPr>
          <w:p w14:paraId="29376E69" w14:textId="1D156065" w:rsidR="00750E62" w:rsidRDefault="00750E62" w:rsidP="00A0209D">
            <w:pPr>
              <w:rPr>
                <w:sz w:val="20"/>
                <w:szCs w:val="20"/>
                <w:lang w:val="fr-FR"/>
              </w:rPr>
            </w:pPr>
            <w:proofErr w:type="spellStart"/>
            <w:r>
              <w:rPr>
                <w:sz w:val="20"/>
                <w:szCs w:val="20"/>
                <w:lang w:val="fr-FR"/>
              </w:rPr>
              <w:t>Vandenhoeck</w:t>
            </w:r>
            <w:proofErr w:type="spellEnd"/>
          </w:p>
        </w:tc>
        <w:tc>
          <w:tcPr>
            <w:tcW w:w="4082" w:type="dxa"/>
          </w:tcPr>
          <w:p w14:paraId="4E937FFF" w14:textId="04F671AD" w:rsidR="00750E62" w:rsidRDefault="00750E62" w:rsidP="00A0209D">
            <w:pPr>
              <w:rPr>
                <w:sz w:val="20"/>
                <w:szCs w:val="20"/>
                <w:lang w:val="fr-FR"/>
              </w:rPr>
            </w:pPr>
            <w:r>
              <w:rPr>
                <w:sz w:val="20"/>
                <w:szCs w:val="20"/>
                <w:lang w:val="fr-FR"/>
              </w:rPr>
              <w:t>KVG – Collaborateur Communication</w:t>
            </w:r>
          </w:p>
        </w:tc>
        <w:tc>
          <w:tcPr>
            <w:tcW w:w="992" w:type="dxa"/>
            <w:shd w:val="clear" w:color="auto" w:fill="auto"/>
          </w:tcPr>
          <w:p w14:paraId="0BA228EA" w14:textId="7D73BCC1" w:rsidR="00750E62" w:rsidRDefault="00750E62" w:rsidP="00A0209D">
            <w:pPr>
              <w:rPr>
                <w:sz w:val="20"/>
                <w:szCs w:val="20"/>
                <w:lang w:val="fr-FR"/>
              </w:rPr>
            </w:pPr>
            <w:r>
              <w:rPr>
                <w:sz w:val="20"/>
                <w:szCs w:val="20"/>
                <w:lang w:val="fr-FR"/>
              </w:rPr>
              <w:t>ZV</w:t>
            </w:r>
          </w:p>
        </w:tc>
      </w:tr>
      <w:tr w:rsidR="00750E62" w:rsidRPr="009735D7" w14:paraId="0E7D6C17" w14:textId="77777777" w:rsidTr="00750E62">
        <w:tc>
          <w:tcPr>
            <w:tcW w:w="1368" w:type="dxa"/>
            <w:shd w:val="clear" w:color="auto" w:fill="auto"/>
          </w:tcPr>
          <w:p w14:paraId="37901337" w14:textId="1F15A85B" w:rsidR="00750E62" w:rsidRPr="00931353" w:rsidRDefault="00750E62" w:rsidP="00F27D75">
            <w:pPr>
              <w:rPr>
                <w:sz w:val="20"/>
                <w:szCs w:val="20"/>
                <w:lang w:val="fr-FR"/>
              </w:rPr>
            </w:pPr>
            <w:r w:rsidRPr="00931353">
              <w:rPr>
                <w:sz w:val="20"/>
                <w:szCs w:val="20"/>
                <w:lang w:val="fr-FR"/>
              </w:rPr>
              <w:t>Veerle</w:t>
            </w:r>
          </w:p>
        </w:tc>
        <w:tc>
          <w:tcPr>
            <w:tcW w:w="2880" w:type="dxa"/>
            <w:shd w:val="clear" w:color="auto" w:fill="auto"/>
          </w:tcPr>
          <w:p w14:paraId="2D3DFE99" w14:textId="1CE87D42" w:rsidR="00750E62" w:rsidRPr="00931353" w:rsidRDefault="00750E62" w:rsidP="00F27D75">
            <w:pPr>
              <w:rPr>
                <w:sz w:val="20"/>
                <w:szCs w:val="20"/>
                <w:lang w:val="fr-FR"/>
              </w:rPr>
            </w:pPr>
            <w:r w:rsidRPr="00931353">
              <w:rPr>
                <w:sz w:val="20"/>
                <w:szCs w:val="20"/>
                <w:lang w:val="fr-BE"/>
              </w:rPr>
              <w:t>Van den Eede</w:t>
            </w:r>
          </w:p>
        </w:tc>
        <w:tc>
          <w:tcPr>
            <w:tcW w:w="4082" w:type="dxa"/>
          </w:tcPr>
          <w:p w14:paraId="00FF4CB0" w14:textId="2A4A832A" w:rsidR="00750E62" w:rsidRDefault="00750E62" w:rsidP="00750E62">
            <w:pPr>
              <w:rPr>
                <w:sz w:val="20"/>
                <w:szCs w:val="20"/>
                <w:lang w:val="fr-FR"/>
              </w:rPr>
            </w:pPr>
            <w:r>
              <w:rPr>
                <w:sz w:val="20"/>
                <w:szCs w:val="20"/>
                <w:lang w:val="fr-FR"/>
              </w:rPr>
              <w:t xml:space="preserve">VFG – Collaboratrice politique </w:t>
            </w:r>
          </w:p>
        </w:tc>
        <w:tc>
          <w:tcPr>
            <w:tcW w:w="992" w:type="dxa"/>
            <w:shd w:val="clear" w:color="auto" w:fill="auto"/>
          </w:tcPr>
          <w:p w14:paraId="3E5CF059" w14:textId="560460B8" w:rsidR="00750E62" w:rsidRPr="00931353" w:rsidRDefault="00750E62" w:rsidP="00F27D75">
            <w:pPr>
              <w:rPr>
                <w:sz w:val="20"/>
                <w:szCs w:val="20"/>
                <w:lang w:val="fr-FR"/>
              </w:rPr>
            </w:pPr>
            <w:proofErr w:type="spellStart"/>
            <w:r>
              <w:rPr>
                <w:sz w:val="20"/>
                <w:szCs w:val="20"/>
                <w:lang w:val="fr-FR"/>
              </w:rPr>
              <w:t>VvdE</w:t>
            </w:r>
            <w:proofErr w:type="spellEnd"/>
          </w:p>
        </w:tc>
      </w:tr>
      <w:tr w:rsidR="00750E62" w:rsidRPr="009735D7" w14:paraId="6532C823" w14:textId="77777777" w:rsidTr="00750E62">
        <w:tc>
          <w:tcPr>
            <w:tcW w:w="1368" w:type="dxa"/>
            <w:shd w:val="clear" w:color="auto" w:fill="auto"/>
          </w:tcPr>
          <w:p w14:paraId="18703593" w14:textId="6834CA24" w:rsidR="00750E62" w:rsidRPr="00931353" w:rsidRDefault="00750E62" w:rsidP="00F27D75">
            <w:pPr>
              <w:rPr>
                <w:sz w:val="20"/>
                <w:szCs w:val="20"/>
                <w:lang w:val="fr-FR"/>
              </w:rPr>
            </w:pPr>
            <w:r>
              <w:rPr>
                <w:sz w:val="20"/>
                <w:szCs w:val="20"/>
                <w:lang w:val="fr-FR"/>
              </w:rPr>
              <w:t xml:space="preserve">Bram </w:t>
            </w:r>
          </w:p>
        </w:tc>
        <w:tc>
          <w:tcPr>
            <w:tcW w:w="2880" w:type="dxa"/>
            <w:shd w:val="clear" w:color="auto" w:fill="auto"/>
          </w:tcPr>
          <w:p w14:paraId="23C4052C" w14:textId="7A11DE08" w:rsidR="00750E62" w:rsidRPr="00931353" w:rsidRDefault="00750E62" w:rsidP="00F27D75">
            <w:pPr>
              <w:rPr>
                <w:sz w:val="20"/>
                <w:szCs w:val="20"/>
                <w:lang w:val="fr-BE"/>
              </w:rPr>
            </w:pPr>
            <w:r w:rsidRPr="00750E62">
              <w:rPr>
                <w:sz w:val="20"/>
                <w:szCs w:val="20"/>
                <w:lang w:val="fr-BE"/>
              </w:rPr>
              <w:t>Deschamps</w:t>
            </w:r>
          </w:p>
        </w:tc>
        <w:tc>
          <w:tcPr>
            <w:tcW w:w="4082" w:type="dxa"/>
          </w:tcPr>
          <w:p w14:paraId="32072860" w14:textId="6E106B84" w:rsidR="00750E62" w:rsidRDefault="00750E62" w:rsidP="00750E62">
            <w:pPr>
              <w:rPr>
                <w:sz w:val="20"/>
                <w:szCs w:val="20"/>
                <w:lang w:val="fr-FR"/>
              </w:rPr>
            </w:pPr>
            <w:r>
              <w:rPr>
                <w:sz w:val="20"/>
                <w:szCs w:val="20"/>
                <w:lang w:val="fr-FR"/>
              </w:rPr>
              <w:t>VFG – Collaborateur Communication</w:t>
            </w:r>
          </w:p>
        </w:tc>
        <w:tc>
          <w:tcPr>
            <w:tcW w:w="992" w:type="dxa"/>
            <w:shd w:val="clear" w:color="auto" w:fill="auto"/>
          </w:tcPr>
          <w:p w14:paraId="57A4B7FA" w14:textId="18172568" w:rsidR="00750E62" w:rsidRDefault="00437647" w:rsidP="00F27D75">
            <w:pPr>
              <w:rPr>
                <w:sz w:val="20"/>
                <w:szCs w:val="20"/>
                <w:lang w:val="fr-FR"/>
              </w:rPr>
            </w:pPr>
            <w:r>
              <w:rPr>
                <w:sz w:val="20"/>
                <w:szCs w:val="20"/>
                <w:lang w:val="fr-FR"/>
              </w:rPr>
              <w:t>BD</w:t>
            </w:r>
          </w:p>
        </w:tc>
      </w:tr>
      <w:tr w:rsidR="00750E62" w14:paraId="3FC74A4A" w14:textId="77777777" w:rsidTr="00750E62">
        <w:tc>
          <w:tcPr>
            <w:tcW w:w="1368" w:type="dxa"/>
            <w:shd w:val="clear" w:color="auto" w:fill="auto"/>
          </w:tcPr>
          <w:p w14:paraId="7CA85517" w14:textId="53AB0A8E" w:rsidR="00750E62" w:rsidRPr="00931353" w:rsidRDefault="00750E62" w:rsidP="00F27D75">
            <w:pPr>
              <w:rPr>
                <w:sz w:val="20"/>
                <w:szCs w:val="20"/>
                <w:lang w:val="fr-FR"/>
              </w:rPr>
            </w:pPr>
            <w:r w:rsidRPr="00931353">
              <w:rPr>
                <w:sz w:val="20"/>
                <w:szCs w:val="20"/>
                <w:lang w:val="fr-FR"/>
              </w:rPr>
              <w:t>Peter</w:t>
            </w:r>
          </w:p>
        </w:tc>
        <w:tc>
          <w:tcPr>
            <w:tcW w:w="2880" w:type="dxa"/>
            <w:shd w:val="clear" w:color="auto" w:fill="auto"/>
          </w:tcPr>
          <w:p w14:paraId="60D55009" w14:textId="63C0BC01" w:rsidR="00750E62" w:rsidRPr="00931353" w:rsidRDefault="00750E62" w:rsidP="00F27D75">
            <w:pPr>
              <w:rPr>
                <w:sz w:val="20"/>
                <w:szCs w:val="20"/>
                <w:lang w:val="fr-FR"/>
              </w:rPr>
            </w:pPr>
            <w:proofErr w:type="spellStart"/>
            <w:r w:rsidRPr="00931353">
              <w:rPr>
                <w:sz w:val="20"/>
                <w:szCs w:val="20"/>
                <w:lang w:val="fr-FR"/>
              </w:rPr>
              <w:t>Schlembach</w:t>
            </w:r>
            <w:proofErr w:type="spellEnd"/>
          </w:p>
        </w:tc>
        <w:tc>
          <w:tcPr>
            <w:tcW w:w="4082" w:type="dxa"/>
          </w:tcPr>
          <w:p w14:paraId="3B75F547" w14:textId="7C6705C6" w:rsidR="00750E62" w:rsidRPr="00931353" w:rsidRDefault="00750E62" w:rsidP="00750E62">
            <w:pPr>
              <w:rPr>
                <w:sz w:val="20"/>
                <w:szCs w:val="20"/>
                <w:lang w:val="fr-FR"/>
              </w:rPr>
            </w:pPr>
            <w:proofErr w:type="spellStart"/>
            <w:r>
              <w:rPr>
                <w:sz w:val="20"/>
                <w:szCs w:val="20"/>
                <w:lang w:val="fr-FR"/>
              </w:rPr>
              <w:t>Kleines</w:t>
            </w:r>
            <w:proofErr w:type="spellEnd"/>
            <w:r>
              <w:rPr>
                <w:sz w:val="20"/>
                <w:szCs w:val="20"/>
                <w:lang w:val="fr-FR"/>
              </w:rPr>
              <w:t xml:space="preserve"> Forum </w:t>
            </w:r>
          </w:p>
        </w:tc>
        <w:tc>
          <w:tcPr>
            <w:tcW w:w="992" w:type="dxa"/>
            <w:shd w:val="clear" w:color="auto" w:fill="auto"/>
          </w:tcPr>
          <w:p w14:paraId="726C4CB2" w14:textId="5D2DA73F" w:rsidR="00750E62" w:rsidRPr="00931353" w:rsidRDefault="00750E62" w:rsidP="00F27D75">
            <w:pPr>
              <w:rPr>
                <w:sz w:val="20"/>
                <w:szCs w:val="20"/>
                <w:lang w:val="fr-FR"/>
              </w:rPr>
            </w:pPr>
            <w:proofErr w:type="spellStart"/>
            <w:r w:rsidRPr="00931353">
              <w:rPr>
                <w:sz w:val="20"/>
                <w:szCs w:val="20"/>
                <w:lang w:val="fr-FR"/>
              </w:rPr>
              <w:t>PS</w:t>
            </w:r>
            <w:r>
              <w:rPr>
                <w:sz w:val="20"/>
                <w:szCs w:val="20"/>
                <w:lang w:val="fr-FR"/>
              </w:rPr>
              <w:t>ch</w:t>
            </w:r>
            <w:proofErr w:type="spellEnd"/>
          </w:p>
        </w:tc>
      </w:tr>
      <w:tr w:rsidR="00750E62" w14:paraId="6F4DDF88" w14:textId="77777777" w:rsidTr="00750E62">
        <w:tc>
          <w:tcPr>
            <w:tcW w:w="1368" w:type="dxa"/>
            <w:shd w:val="clear" w:color="auto" w:fill="auto"/>
          </w:tcPr>
          <w:p w14:paraId="334A2399" w14:textId="367B9580" w:rsidR="00750E62" w:rsidRPr="00931353" w:rsidRDefault="00750E62" w:rsidP="00F27D75">
            <w:pPr>
              <w:rPr>
                <w:sz w:val="20"/>
                <w:szCs w:val="20"/>
                <w:lang w:val="fr-FR"/>
              </w:rPr>
            </w:pPr>
            <w:r w:rsidRPr="00750E62">
              <w:rPr>
                <w:sz w:val="20"/>
                <w:szCs w:val="20"/>
                <w:lang w:val="fr-FR"/>
              </w:rPr>
              <w:t>Ronald</w:t>
            </w:r>
          </w:p>
        </w:tc>
        <w:tc>
          <w:tcPr>
            <w:tcW w:w="2880" w:type="dxa"/>
            <w:shd w:val="clear" w:color="auto" w:fill="auto"/>
          </w:tcPr>
          <w:p w14:paraId="3E4465D8" w14:textId="4519305C" w:rsidR="00750E62" w:rsidRPr="00931353" w:rsidRDefault="00750E62" w:rsidP="00F27D75">
            <w:pPr>
              <w:rPr>
                <w:sz w:val="20"/>
                <w:szCs w:val="20"/>
                <w:lang w:val="fr-FR"/>
              </w:rPr>
            </w:pPr>
            <w:proofErr w:type="spellStart"/>
            <w:r w:rsidRPr="00931353">
              <w:rPr>
                <w:sz w:val="20"/>
                <w:szCs w:val="20"/>
                <w:lang w:val="fr-FR"/>
              </w:rPr>
              <w:t>Vrydag</w:t>
            </w:r>
            <w:proofErr w:type="spellEnd"/>
          </w:p>
        </w:tc>
        <w:tc>
          <w:tcPr>
            <w:tcW w:w="4082" w:type="dxa"/>
          </w:tcPr>
          <w:p w14:paraId="7FB41EC7" w14:textId="7261065F" w:rsidR="00750E62" w:rsidRDefault="00750E62" w:rsidP="00F27D75">
            <w:pPr>
              <w:rPr>
                <w:sz w:val="20"/>
                <w:szCs w:val="20"/>
                <w:lang w:val="fr-FR"/>
              </w:rPr>
            </w:pPr>
            <w:r>
              <w:rPr>
                <w:sz w:val="20"/>
                <w:szCs w:val="20"/>
                <w:lang w:val="fr-FR"/>
              </w:rPr>
              <w:t xml:space="preserve">Ligue Braille- Directeur </w:t>
            </w:r>
          </w:p>
        </w:tc>
        <w:tc>
          <w:tcPr>
            <w:tcW w:w="992" w:type="dxa"/>
            <w:shd w:val="clear" w:color="auto" w:fill="auto"/>
          </w:tcPr>
          <w:p w14:paraId="6103F153" w14:textId="65F2FE6F" w:rsidR="00750E62" w:rsidRPr="00931353" w:rsidRDefault="00750E62" w:rsidP="00F27D75">
            <w:pPr>
              <w:rPr>
                <w:sz w:val="20"/>
                <w:szCs w:val="20"/>
                <w:lang w:val="fr-FR"/>
              </w:rPr>
            </w:pPr>
            <w:r>
              <w:rPr>
                <w:sz w:val="20"/>
                <w:szCs w:val="20"/>
                <w:lang w:val="fr-FR"/>
              </w:rPr>
              <w:t>RV</w:t>
            </w:r>
          </w:p>
        </w:tc>
      </w:tr>
    </w:tbl>
    <w:p w14:paraId="7E2AF49B" w14:textId="6E3B6900" w:rsidR="002855BA" w:rsidRDefault="002855BA" w:rsidP="008D2913">
      <w:pPr>
        <w:pStyle w:val="Titre2"/>
      </w:pPr>
    </w:p>
    <w:p w14:paraId="504F28E4" w14:textId="07E0A566" w:rsidR="00B22A96" w:rsidRPr="00B22A96" w:rsidRDefault="00B22A96" w:rsidP="008D2913">
      <w:pPr>
        <w:pStyle w:val="Titre2"/>
        <w:rPr>
          <w:u w:val="single"/>
        </w:rPr>
      </w:pPr>
      <w:r>
        <w:rPr>
          <w:u w:val="single"/>
        </w:rPr>
        <w:t>Invités</w:t>
      </w:r>
    </w:p>
    <w:p w14:paraId="78380521" w14:textId="77777777" w:rsidR="008D2913" w:rsidRPr="009512D7" w:rsidRDefault="008D2913" w:rsidP="008D2913">
      <w:pPr>
        <w:pStyle w:val="Titre2"/>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7B0590" w14:paraId="05C64DF9" w14:textId="58548F07" w:rsidTr="007B0590">
        <w:tc>
          <w:tcPr>
            <w:tcW w:w="1368" w:type="dxa"/>
            <w:tcBorders>
              <w:top w:val="single" w:sz="4" w:space="0" w:color="auto"/>
              <w:left w:val="single" w:sz="4" w:space="0" w:color="auto"/>
              <w:bottom w:val="single" w:sz="4" w:space="0" w:color="auto"/>
              <w:right w:val="single" w:sz="4" w:space="0" w:color="auto"/>
            </w:tcBorders>
            <w:shd w:val="clear" w:color="auto" w:fill="auto"/>
          </w:tcPr>
          <w:p w14:paraId="1678111F" w14:textId="353A30B2" w:rsidR="007B0590" w:rsidRDefault="007B0590" w:rsidP="00F27D75">
            <w:pPr>
              <w:rPr>
                <w:sz w:val="20"/>
                <w:szCs w:val="20"/>
                <w:lang w:val="fr-FR"/>
              </w:rPr>
            </w:pPr>
            <w:r>
              <w:rPr>
                <w:sz w:val="20"/>
                <w:szCs w:val="20"/>
                <w:lang w:val="fr-FR"/>
              </w:rPr>
              <w:t xml:space="preserve">Patrick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358285" w14:textId="71790F32" w:rsidR="007B0590" w:rsidRDefault="007B0590" w:rsidP="00F27D75">
            <w:pPr>
              <w:rPr>
                <w:sz w:val="20"/>
                <w:szCs w:val="20"/>
                <w:lang w:val="fr-FR"/>
              </w:rPr>
            </w:pPr>
            <w:proofErr w:type="spellStart"/>
            <w:r>
              <w:rPr>
                <w:sz w:val="20"/>
                <w:szCs w:val="20"/>
                <w:lang w:val="fr-FR"/>
              </w:rPr>
              <w:t>Berckmans</w:t>
            </w:r>
            <w:proofErr w:type="spellEnd"/>
            <w:r>
              <w:rPr>
                <w:sz w:val="20"/>
                <w:szCs w:val="20"/>
                <w:lang w:val="fr-FR"/>
              </w:rPr>
              <w:t xml:space="preserve"> </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ADCDAE4" w14:textId="1A3A0269" w:rsidR="007B0590" w:rsidRDefault="007B0590" w:rsidP="00F27D75">
            <w:pPr>
              <w:rPr>
                <w:sz w:val="20"/>
                <w:szCs w:val="20"/>
                <w:lang w:val="fr-FR"/>
              </w:rPr>
            </w:pPr>
            <w:proofErr w:type="spellStart"/>
            <w:r>
              <w:rPr>
                <w:sz w:val="20"/>
                <w:szCs w:val="20"/>
                <w:lang w:val="fr-FR"/>
              </w:rPr>
              <w:t>Fédict</w:t>
            </w:r>
            <w:proofErr w:type="spellEnd"/>
            <w:r>
              <w:rPr>
                <w:sz w:val="20"/>
                <w:szCs w:val="20"/>
                <w:lang w:val="fr-FR"/>
              </w:rPr>
              <w:t xml:space="preserve"> – Program Manager  </w:t>
            </w:r>
          </w:p>
        </w:tc>
        <w:tc>
          <w:tcPr>
            <w:tcW w:w="992" w:type="dxa"/>
          </w:tcPr>
          <w:p w14:paraId="3EFFE73E" w14:textId="1A67F75A" w:rsidR="007B0590" w:rsidRDefault="007B0590">
            <w:pPr>
              <w:spacing w:after="200" w:line="276" w:lineRule="auto"/>
            </w:pPr>
            <w:r>
              <w:rPr>
                <w:sz w:val="20"/>
                <w:szCs w:val="20"/>
                <w:lang w:val="fr-FR"/>
              </w:rPr>
              <w:t>PB</w:t>
            </w:r>
          </w:p>
        </w:tc>
      </w:tr>
      <w:tr w:rsidR="007B0590" w14:paraId="414B9F8D" w14:textId="77777777" w:rsidTr="007B0590">
        <w:tc>
          <w:tcPr>
            <w:tcW w:w="1368" w:type="dxa"/>
            <w:tcBorders>
              <w:top w:val="single" w:sz="4" w:space="0" w:color="auto"/>
              <w:left w:val="single" w:sz="4" w:space="0" w:color="auto"/>
              <w:bottom w:val="single" w:sz="4" w:space="0" w:color="auto"/>
              <w:right w:val="single" w:sz="4" w:space="0" w:color="auto"/>
            </w:tcBorders>
            <w:shd w:val="clear" w:color="auto" w:fill="auto"/>
          </w:tcPr>
          <w:p w14:paraId="144AC5C9" w14:textId="0D34CC87" w:rsidR="007B0590" w:rsidRDefault="007B0590" w:rsidP="00F27D75">
            <w:pPr>
              <w:rPr>
                <w:sz w:val="20"/>
                <w:szCs w:val="20"/>
                <w:lang w:val="fr-FR"/>
              </w:rPr>
            </w:pPr>
            <w:r>
              <w:rPr>
                <w:sz w:val="20"/>
                <w:szCs w:val="20"/>
                <w:lang w:val="fr-FR"/>
              </w:rPr>
              <w:t>Benjamin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927914" w14:textId="3D970486" w:rsidR="007B0590" w:rsidRDefault="007B0590" w:rsidP="00F27D75">
            <w:pPr>
              <w:rPr>
                <w:sz w:val="20"/>
                <w:szCs w:val="20"/>
                <w:lang w:val="fr-FR"/>
              </w:rPr>
            </w:pPr>
            <w:r>
              <w:rPr>
                <w:sz w:val="20"/>
                <w:szCs w:val="20"/>
                <w:lang w:val="fr-FR"/>
              </w:rPr>
              <w:t>Goes</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53BAB8F" w14:textId="26BC1AC3" w:rsidR="007B0590" w:rsidRDefault="007B0590" w:rsidP="00F27D75">
            <w:pPr>
              <w:rPr>
                <w:sz w:val="20"/>
                <w:szCs w:val="20"/>
                <w:lang w:val="fr-FR"/>
              </w:rPr>
            </w:pPr>
            <w:proofErr w:type="spellStart"/>
            <w:r>
              <w:rPr>
                <w:sz w:val="20"/>
                <w:szCs w:val="20"/>
                <w:lang w:val="fr-FR"/>
              </w:rPr>
              <w:t>Fédict</w:t>
            </w:r>
            <w:proofErr w:type="spellEnd"/>
            <w:r>
              <w:rPr>
                <w:sz w:val="20"/>
                <w:szCs w:val="20"/>
                <w:lang w:val="fr-FR"/>
              </w:rPr>
              <w:t xml:space="preserve"> – Project Manager </w:t>
            </w:r>
          </w:p>
        </w:tc>
        <w:tc>
          <w:tcPr>
            <w:tcW w:w="992" w:type="dxa"/>
          </w:tcPr>
          <w:p w14:paraId="0D318F1A" w14:textId="195B759F" w:rsidR="007B0590" w:rsidRDefault="007B0590">
            <w:pPr>
              <w:spacing w:after="200" w:line="276" w:lineRule="auto"/>
              <w:rPr>
                <w:sz w:val="20"/>
                <w:szCs w:val="20"/>
                <w:lang w:val="fr-FR"/>
              </w:rPr>
            </w:pPr>
            <w:r>
              <w:rPr>
                <w:sz w:val="20"/>
                <w:szCs w:val="20"/>
                <w:lang w:val="fr-FR"/>
              </w:rPr>
              <w:t>BG</w:t>
            </w:r>
          </w:p>
        </w:tc>
      </w:tr>
    </w:tbl>
    <w:p w14:paraId="23AA07B9" w14:textId="77777777" w:rsidR="002855BA" w:rsidRDefault="002855BA" w:rsidP="002855BA"/>
    <w:p w14:paraId="5035E31D" w14:textId="64A267EA" w:rsidR="00B22A96" w:rsidRPr="00B22A96" w:rsidRDefault="00B22A96" w:rsidP="002855BA">
      <w:pPr>
        <w:rPr>
          <w:b/>
          <w:sz w:val="20"/>
          <w:szCs w:val="20"/>
          <w:u w:val="single"/>
        </w:rPr>
      </w:pPr>
      <w:r>
        <w:rPr>
          <w:b/>
          <w:sz w:val="20"/>
          <w:szCs w:val="20"/>
          <w:u w:val="single"/>
        </w:rPr>
        <w:t xml:space="preserve">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260"/>
        <w:gridCol w:w="2880"/>
        <w:gridCol w:w="1247"/>
        <w:gridCol w:w="3500"/>
      </w:tblGrid>
      <w:tr w:rsidR="00B64650" w:rsidRPr="009735D7" w14:paraId="7A74C1D5" w14:textId="77777777" w:rsidTr="00F210E1">
        <w:trPr>
          <w:gridAfter w:val="1"/>
          <w:wAfter w:w="3500" w:type="dxa"/>
        </w:trPr>
        <w:tc>
          <w:tcPr>
            <w:tcW w:w="1368" w:type="dxa"/>
            <w:gridSpan w:val="2"/>
            <w:shd w:val="clear" w:color="auto" w:fill="auto"/>
          </w:tcPr>
          <w:p w14:paraId="5CC601D3" w14:textId="77777777" w:rsidR="00B64650" w:rsidRPr="0041177E" w:rsidRDefault="00B64650" w:rsidP="00F210E1">
            <w:pPr>
              <w:rPr>
                <w:sz w:val="20"/>
                <w:szCs w:val="20"/>
                <w:lang w:val="fr-FR"/>
              </w:rPr>
            </w:pPr>
            <w:r w:rsidRPr="0041177E">
              <w:rPr>
                <w:sz w:val="20"/>
                <w:szCs w:val="20"/>
                <w:lang w:val="fr-FR"/>
              </w:rPr>
              <w:t>Olivier</w:t>
            </w:r>
          </w:p>
        </w:tc>
        <w:tc>
          <w:tcPr>
            <w:tcW w:w="2880" w:type="dxa"/>
            <w:shd w:val="clear" w:color="auto" w:fill="auto"/>
          </w:tcPr>
          <w:p w14:paraId="3340F2F0" w14:textId="77777777" w:rsidR="00B64650" w:rsidRPr="0041177E" w:rsidRDefault="00B64650" w:rsidP="00F210E1">
            <w:pPr>
              <w:rPr>
                <w:sz w:val="20"/>
                <w:szCs w:val="20"/>
                <w:lang w:val="fr-FR"/>
              </w:rPr>
            </w:pPr>
            <w:r w:rsidRPr="0041177E">
              <w:rPr>
                <w:sz w:val="20"/>
                <w:szCs w:val="20"/>
                <w:lang w:val="fr-FR"/>
              </w:rPr>
              <w:t>Magritte</w:t>
            </w:r>
          </w:p>
        </w:tc>
        <w:tc>
          <w:tcPr>
            <w:tcW w:w="1247" w:type="dxa"/>
            <w:shd w:val="clear" w:color="auto" w:fill="auto"/>
          </w:tcPr>
          <w:p w14:paraId="5DB4C19E" w14:textId="77777777" w:rsidR="00B64650" w:rsidRPr="0041177E" w:rsidRDefault="00353707" w:rsidP="00F210E1">
            <w:pPr>
              <w:rPr>
                <w:sz w:val="20"/>
                <w:szCs w:val="20"/>
                <w:lang w:val="fr-FR"/>
              </w:rPr>
            </w:pPr>
            <w:r>
              <w:rPr>
                <w:sz w:val="20"/>
                <w:szCs w:val="20"/>
                <w:lang w:val="fr-FR"/>
              </w:rPr>
              <w:t>OME</w:t>
            </w:r>
          </w:p>
        </w:tc>
      </w:tr>
      <w:tr w:rsidR="00F23062" w:rsidRPr="009735D7" w14:paraId="72AD0B7B" w14:textId="77777777" w:rsidTr="00F210E1">
        <w:trPr>
          <w:gridAfter w:val="1"/>
          <w:wAfter w:w="3500" w:type="dxa"/>
        </w:trPr>
        <w:tc>
          <w:tcPr>
            <w:tcW w:w="1368" w:type="dxa"/>
            <w:gridSpan w:val="2"/>
            <w:shd w:val="clear" w:color="auto" w:fill="auto"/>
          </w:tcPr>
          <w:p w14:paraId="2725AF0D" w14:textId="4A29E27C" w:rsidR="00F23062" w:rsidRPr="0041177E" w:rsidRDefault="00F23062" w:rsidP="00F210E1">
            <w:pPr>
              <w:rPr>
                <w:sz w:val="20"/>
                <w:szCs w:val="20"/>
                <w:lang w:val="fr-FR"/>
              </w:rPr>
            </w:pPr>
            <w:r>
              <w:rPr>
                <w:sz w:val="20"/>
                <w:szCs w:val="20"/>
                <w:lang w:val="fr-FR"/>
              </w:rPr>
              <w:t>Daniel</w:t>
            </w:r>
          </w:p>
        </w:tc>
        <w:tc>
          <w:tcPr>
            <w:tcW w:w="2880" w:type="dxa"/>
            <w:shd w:val="clear" w:color="auto" w:fill="auto"/>
          </w:tcPr>
          <w:p w14:paraId="6BB9494E" w14:textId="6D8A442C" w:rsidR="00F23062" w:rsidRPr="0041177E" w:rsidRDefault="00F23062" w:rsidP="00F210E1">
            <w:pPr>
              <w:rPr>
                <w:sz w:val="20"/>
                <w:szCs w:val="20"/>
                <w:lang w:val="fr-FR"/>
              </w:rPr>
            </w:pPr>
            <w:r>
              <w:rPr>
                <w:sz w:val="20"/>
                <w:szCs w:val="20"/>
                <w:lang w:val="fr-FR"/>
              </w:rPr>
              <w:t>Tresegnie</w:t>
            </w:r>
          </w:p>
        </w:tc>
        <w:tc>
          <w:tcPr>
            <w:tcW w:w="1247" w:type="dxa"/>
            <w:shd w:val="clear" w:color="auto" w:fill="auto"/>
          </w:tcPr>
          <w:p w14:paraId="3E3E2F65" w14:textId="28C49D77" w:rsidR="00F23062" w:rsidRDefault="00F23062" w:rsidP="00F210E1">
            <w:pPr>
              <w:rPr>
                <w:sz w:val="20"/>
                <w:szCs w:val="20"/>
                <w:lang w:val="fr-FR"/>
              </w:rPr>
            </w:pPr>
            <w:r>
              <w:rPr>
                <w:sz w:val="20"/>
                <w:szCs w:val="20"/>
                <w:lang w:val="fr-FR"/>
              </w:rPr>
              <w:t>DTE</w:t>
            </w:r>
          </w:p>
        </w:tc>
      </w:tr>
      <w:tr w:rsidR="00B64650" w:rsidRPr="003361C7" w14:paraId="79D2ECA7" w14:textId="77777777" w:rsidTr="00F2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08" w:type="dxa"/>
        </w:trPr>
        <w:tc>
          <w:tcPr>
            <w:tcW w:w="8887" w:type="dxa"/>
            <w:gridSpan w:val="4"/>
            <w:tcMar>
              <w:top w:w="0" w:type="dxa"/>
              <w:left w:w="0" w:type="dxa"/>
              <w:bottom w:w="0" w:type="dxa"/>
              <w:right w:w="180" w:type="dxa"/>
            </w:tcMar>
          </w:tcPr>
          <w:p w14:paraId="4579650F" w14:textId="77777777" w:rsidR="00B64650" w:rsidRDefault="00B64650" w:rsidP="00F210E1">
            <w:pPr>
              <w:rPr>
                <w:rFonts w:eastAsia="Times New Roman" w:cs="Arial"/>
                <w:spacing w:val="15"/>
                <w:sz w:val="18"/>
                <w:szCs w:val="18"/>
                <w:lang w:val="fr-BE"/>
              </w:rPr>
            </w:pPr>
          </w:p>
          <w:p w14:paraId="6C3CF6BF" w14:textId="77777777" w:rsidR="00B22A96" w:rsidRPr="00D758F7" w:rsidRDefault="00B22A96" w:rsidP="00F210E1">
            <w:pPr>
              <w:rPr>
                <w:rFonts w:eastAsia="Times New Roman" w:cs="Arial"/>
                <w:spacing w:val="15"/>
                <w:sz w:val="18"/>
                <w:szCs w:val="18"/>
                <w:lang w:val="fr-BE"/>
              </w:rPr>
            </w:pPr>
          </w:p>
        </w:tc>
      </w:tr>
    </w:tbl>
    <w:p w14:paraId="08103C2A" w14:textId="570C4ECC" w:rsidR="009512D7" w:rsidRPr="008D2913" w:rsidRDefault="009512D7" w:rsidP="00B22A96">
      <w:pPr>
        <w:pStyle w:val="Paragraphedeliste"/>
        <w:numPr>
          <w:ilvl w:val="0"/>
          <w:numId w:val="19"/>
        </w:numPr>
        <w:spacing w:after="0"/>
        <w:rPr>
          <w:b/>
          <w:sz w:val="20"/>
          <w:szCs w:val="20"/>
          <w:u w:val="single"/>
        </w:rPr>
      </w:pPr>
      <w:r w:rsidRPr="008D2913">
        <w:rPr>
          <w:b/>
          <w:sz w:val="20"/>
          <w:szCs w:val="20"/>
          <w:u w:val="single"/>
        </w:rPr>
        <w:t>Int</w:t>
      </w:r>
      <w:r w:rsidR="00810ADA" w:rsidRPr="008D2913">
        <w:rPr>
          <w:b/>
          <w:sz w:val="20"/>
          <w:szCs w:val="20"/>
          <w:u w:val="single"/>
        </w:rPr>
        <w:t>r</w:t>
      </w:r>
      <w:r w:rsidRPr="008D2913">
        <w:rPr>
          <w:b/>
          <w:sz w:val="20"/>
          <w:szCs w:val="20"/>
          <w:u w:val="single"/>
        </w:rPr>
        <w:t>oduction</w:t>
      </w:r>
    </w:p>
    <w:p w14:paraId="2550D8E9" w14:textId="77777777" w:rsidR="00B22A96" w:rsidRDefault="00B22A96" w:rsidP="00810ADA">
      <w:pPr>
        <w:spacing w:after="0"/>
        <w:rPr>
          <w:sz w:val="20"/>
          <w:szCs w:val="20"/>
          <w:lang w:val="fr-BE"/>
        </w:rPr>
      </w:pPr>
    </w:p>
    <w:p w14:paraId="0177E283" w14:textId="45B84A55" w:rsidR="00AB72DE" w:rsidRPr="00810ADA" w:rsidRDefault="009512D7" w:rsidP="00810ADA">
      <w:pPr>
        <w:spacing w:after="0"/>
        <w:rPr>
          <w:sz w:val="20"/>
          <w:szCs w:val="20"/>
          <w:lang w:val="fr-BE"/>
        </w:rPr>
      </w:pPr>
      <w:r w:rsidRPr="00810ADA">
        <w:rPr>
          <w:sz w:val="20"/>
          <w:szCs w:val="20"/>
          <w:lang w:val="fr-BE"/>
        </w:rPr>
        <w:t xml:space="preserve">PG introduit la réunion, en remerciant les participants pour leur présence. Il demande à DTE de modérer la réunion. </w:t>
      </w:r>
    </w:p>
    <w:p w14:paraId="1EB2B7A3" w14:textId="77777777" w:rsidR="009512D7" w:rsidRPr="00810ADA" w:rsidRDefault="009512D7" w:rsidP="00810ADA">
      <w:pPr>
        <w:spacing w:after="0"/>
        <w:rPr>
          <w:sz w:val="20"/>
          <w:szCs w:val="20"/>
          <w:lang w:val="fr-BE"/>
        </w:rPr>
      </w:pPr>
    </w:p>
    <w:p w14:paraId="4A08824F" w14:textId="2AB46623" w:rsidR="009512D7" w:rsidRPr="00810ADA" w:rsidRDefault="009512D7" w:rsidP="00810ADA">
      <w:pPr>
        <w:spacing w:after="0"/>
        <w:rPr>
          <w:sz w:val="20"/>
          <w:szCs w:val="20"/>
          <w:lang w:val="fr-BE"/>
        </w:rPr>
      </w:pPr>
      <w:r w:rsidRPr="00810ADA">
        <w:rPr>
          <w:sz w:val="20"/>
          <w:szCs w:val="20"/>
          <w:lang w:val="fr-BE"/>
        </w:rPr>
        <w:t xml:space="preserve">DTE rappelle que la directive web doit être transposée en droit belge par les différentes entités constitutives du pays pour septembre 2018. </w:t>
      </w:r>
    </w:p>
    <w:p w14:paraId="2459A626" w14:textId="1A53B3D5" w:rsidR="009512D7" w:rsidRPr="00810ADA" w:rsidRDefault="009512D7" w:rsidP="00810ADA">
      <w:pPr>
        <w:spacing w:after="0"/>
        <w:rPr>
          <w:sz w:val="20"/>
          <w:szCs w:val="20"/>
          <w:lang w:val="fr-BE"/>
        </w:rPr>
      </w:pPr>
      <w:r w:rsidRPr="00810ADA">
        <w:rPr>
          <w:sz w:val="20"/>
          <w:szCs w:val="20"/>
          <w:lang w:val="fr-BE"/>
        </w:rPr>
        <w:t xml:space="preserve">Il rappelle </w:t>
      </w:r>
      <w:r w:rsidR="00810ADA">
        <w:rPr>
          <w:sz w:val="20"/>
          <w:szCs w:val="20"/>
          <w:lang w:val="fr-BE"/>
        </w:rPr>
        <w:t xml:space="preserve">aussi </w:t>
      </w:r>
      <w:r w:rsidRPr="00810ADA">
        <w:rPr>
          <w:sz w:val="20"/>
          <w:szCs w:val="20"/>
          <w:lang w:val="fr-BE"/>
        </w:rPr>
        <w:t xml:space="preserve">que, dès l’adoption de la directive européenne, le BDF a pris contact avec le cabinet du Ministre De </w:t>
      </w:r>
      <w:proofErr w:type="spellStart"/>
      <w:r w:rsidRPr="00810ADA">
        <w:rPr>
          <w:sz w:val="20"/>
          <w:szCs w:val="20"/>
          <w:lang w:val="fr-BE"/>
        </w:rPr>
        <w:t>Croo</w:t>
      </w:r>
      <w:proofErr w:type="spellEnd"/>
      <w:r w:rsidRPr="00810ADA">
        <w:rPr>
          <w:sz w:val="20"/>
          <w:szCs w:val="20"/>
          <w:lang w:val="fr-BE"/>
        </w:rPr>
        <w:t xml:space="preserve">, en charge, sur le plan politique, de la transposition pour le Gouvernement fédéral. </w:t>
      </w:r>
      <w:r w:rsidR="00810ADA">
        <w:rPr>
          <w:sz w:val="20"/>
          <w:szCs w:val="20"/>
          <w:lang w:val="fr-BE"/>
        </w:rPr>
        <w:t xml:space="preserve">Le BDF </w:t>
      </w:r>
      <w:r w:rsidRPr="00810ADA">
        <w:rPr>
          <w:sz w:val="20"/>
          <w:szCs w:val="20"/>
          <w:lang w:val="fr-BE"/>
        </w:rPr>
        <w:t xml:space="preserve">a également eu des contacts avec Fedict, qui est l’opérateur « technique » et le soutien du cabinet en la matière.    </w:t>
      </w:r>
    </w:p>
    <w:p w14:paraId="4BE2CE23" w14:textId="77777777" w:rsidR="009512D7" w:rsidRDefault="009512D7" w:rsidP="00810ADA">
      <w:pPr>
        <w:spacing w:after="0"/>
        <w:rPr>
          <w:sz w:val="20"/>
          <w:szCs w:val="20"/>
          <w:lang w:val="fr-BE"/>
        </w:rPr>
      </w:pPr>
      <w:r w:rsidRPr="00810ADA">
        <w:rPr>
          <w:sz w:val="20"/>
          <w:szCs w:val="20"/>
          <w:lang w:val="fr-BE"/>
        </w:rPr>
        <w:t xml:space="preserve">Outre les réunions de 2017, un nouvel entretien a lieu en janvier de cette année, qui a débouché sur l’idée de l’organisation de la présente réunion, avec un objectif double : </w:t>
      </w:r>
    </w:p>
    <w:p w14:paraId="4922B9A3" w14:textId="77777777" w:rsidR="00810ADA" w:rsidRDefault="00810ADA" w:rsidP="00FA2402">
      <w:pPr>
        <w:pStyle w:val="Paragraphedeliste"/>
        <w:numPr>
          <w:ilvl w:val="0"/>
          <w:numId w:val="2"/>
        </w:numPr>
        <w:spacing w:after="0"/>
        <w:rPr>
          <w:sz w:val="20"/>
          <w:szCs w:val="20"/>
          <w:lang w:val="fr-BE"/>
        </w:rPr>
      </w:pPr>
      <w:r>
        <w:rPr>
          <w:sz w:val="20"/>
          <w:szCs w:val="20"/>
          <w:lang w:val="fr-BE"/>
        </w:rPr>
        <w:lastRenderedPageBreak/>
        <w:t>Faire un état des lieux de la transposition</w:t>
      </w:r>
    </w:p>
    <w:p w14:paraId="2033B786" w14:textId="3B61C7F7" w:rsidR="00810ADA" w:rsidRDefault="00810ADA" w:rsidP="00FA2402">
      <w:pPr>
        <w:pStyle w:val="Paragraphedeliste"/>
        <w:numPr>
          <w:ilvl w:val="0"/>
          <w:numId w:val="2"/>
        </w:numPr>
        <w:spacing w:after="0"/>
        <w:rPr>
          <w:sz w:val="20"/>
          <w:szCs w:val="20"/>
          <w:lang w:val="fr-BE"/>
        </w:rPr>
      </w:pPr>
      <w:r>
        <w:rPr>
          <w:sz w:val="20"/>
          <w:szCs w:val="20"/>
          <w:lang w:val="fr-BE"/>
        </w:rPr>
        <w:t xml:space="preserve">Réponde à la demande de Fedict qui souhaite impliquer les personnes handicapées dans ses projets. </w:t>
      </w:r>
    </w:p>
    <w:p w14:paraId="3141336F" w14:textId="50EB0A6E" w:rsidR="00810ADA" w:rsidRDefault="00810ADA" w:rsidP="00810ADA">
      <w:pPr>
        <w:spacing w:after="0"/>
        <w:rPr>
          <w:sz w:val="20"/>
          <w:szCs w:val="20"/>
          <w:lang w:val="fr-BE"/>
        </w:rPr>
      </w:pPr>
      <w:r>
        <w:rPr>
          <w:sz w:val="20"/>
          <w:szCs w:val="20"/>
          <w:lang w:val="fr-BE"/>
        </w:rPr>
        <w:t xml:space="preserve">Il demande donc aux représentants de Fedict d’aborder ces deux points. </w:t>
      </w:r>
    </w:p>
    <w:p w14:paraId="61667F79" w14:textId="77777777" w:rsidR="00E238D9" w:rsidRDefault="00E238D9" w:rsidP="00810ADA">
      <w:pPr>
        <w:spacing w:after="0"/>
        <w:rPr>
          <w:sz w:val="20"/>
          <w:szCs w:val="20"/>
          <w:lang w:val="fr-BE"/>
        </w:rPr>
      </w:pPr>
    </w:p>
    <w:p w14:paraId="3435428A" w14:textId="77777777" w:rsidR="00E238D9" w:rsidRDefault="00E238D9" w:rsidP="00810ADA">
      <w:pPr>
        <w:spacing w:after="0"/>
        <w:rPr>
          <w:sz w:val="20"/>
          <w:szCs w:val="20"/>
          <w:lang w:val="fr-BE"/>
        </w:rPr>
      </w:pPr>
    </w:p>
    <w:p w14:paraId="63FBF806" w14:textId="2B6A715A" w:rsidR="00810ADA" w:rsidRDefault="00810ADA" w:rsidP="008D2913">
      <w:pPr>
        <w:pStyle w:val="Paragraphedeliste"/>
        <w:numPr>
          <w:ilvl w:val="0"/>
          <w:numId w:val="19"/>
        </w:numPr>
        <w:spacing w:after="0"/>
        <w:rPr>
          <w:b/>
          <w:sz w:val="20"/>
          <w:szCs w:val="20"/>
          <w:u w:val="single"/>
          <w:lang w:val="fr-BE"/>
        </w:rPr>
      </w:pPr>
      <w:r>
        <w:rPr>
          <w:b/>
          <w:sz w:val="20"/>
          <w:szCs w:val="20"/>
          <w:u w:val="single"/>
          <w:lang w:val="fr-BE"/>
        </w:rPr>
        <w:t>Transposition</w:t>
      </w:r>
    </w:p>
    <w:p w14:paraId="2AF245BF" w14:textId="77777777" w:rsidR="00810ADA" w:rsidRDefault="00810ADA" w:rsidP="00810ADA">
      <w:pPr>
        <w:spacing w:after="0"/>
        <w:rPr>
          <w:b/>
          <w:sz w:val="20"/>
          <w:szCs w:val="20"/>
          <w:u w:val="single"/>
          <w:lang w:val="fr-BE"/>
        </w:rPr>
      </w:pPr>
    </w:p>
    <w:p w14:paraId="62C274A1" w14:textId="4F8E036A" w:rsidR="00810ADA" w:rsidRDefault="00810ADA" w:rsidP="00810ADA">
      <w:pPr>
        <w:spacing w:after="0"/>
        <w:rPr>
          <w:sz w:val="20"/>
          <w:szCs w:val="20"/>
          <w:lang w:val="fr-BE"/>
        </w:rPr>
      </w:pPr>
      <w:r>
        <w:rPr>
          <w:sz w:val="20"/>
          <w:szCs w:val="20"/>
          <w:lang w:val="fr-BE"/>
        </w:rPr>
        <w:t xml:space="preserve">PB rappelle que la directive a été adoptée par l’Union européenne le 26/10/2016, </w:t>
      </w:r>
      <w:r w:rsidR="001D1096">
        <w:rPr>
          <w:sz w:val="20"/>
          <w:szCs w:val="20"/>
          <w:lang w:val="fr-BE"/>
        </w:rPr>
        <w:t xml:space="preserve">et </w:t>
      </w:r>
      <w:r>
        <w:rPr>
          <w:sz w:val="20"/>
          <w:szCs w:val="20"/>
          <w:lang w:val="fr-BE"/>
        </w:rPr>
        <w:t xml:space="preserve">qu’elle doit être transposée au plus tard le 23 septembre 2018. </w:t>
      </w:r>
    </w:p>
    <w:p w14:paraId="0BDE1C3F" w14:textId="105C3632" w:rsidR="00810ADA" w:rsidRDefault="00810ADA" w:rsidP="00810ADA">
      <w:pPr>
        <w:spacing w:after="0"/>
        <w:rPr>
          <w:sz w:val="20"/>
          <w:szCs w:val="20"/>
          <w:lang w:val="fr-BE"/>
        </w:rPr>
      </w:pPr>
      <w:r>
        <w:rPr>
          <w:sz w:val="20"/>
          <w:szCs w:val="20"/>
          <w:lang w:val="fr-BE"/>
        </w:rPr>
        <w:t xml:space="preserve">Son entrée en vigueur sera immédiate, et une première évaluation est prévue en 2020. </w:t>
      </w:r>
    </w:p>
    <w:p w14:paraId="3C97C6CC" w14:textId="7CCCF66E" w:rsidR="00810ADA" w:rsidRDefault="00810ADA" w:rsidP="00810ADA">
      <w:pPr>
        <w:spacing w:after="0"/>
        <w:rPr>
          <w:sz w:val="20"/>
          <w:szCs w:val="20"/>
          <w:lang w:val="fr-BE"/>
        </w:rPr>
      </w:pPr>
      <w:r>
        <w:rPr>
          <w:sz w:val="20"/>
          <w:szCs w:val="20"/>
          <w:lang w:val="fr-BE"/>
        </w:rPr>
        <w:t xml:space="preserve">Il rappelle les objectifs de la directive, permettre </w:t>
      </w:r>
      <w:r w:rsidR="007877CE">
        <w:rPr>
          <w:sz w:val="20"/>
          <w:szCs w:val="20"/>
          <w:lang w:val="fr-BE"/>
        </w:rPr>
        <w:t xml:space="preserve">aux personnes handicapées </w:t>
      </w:r>
      <w:r>
        <w:rPr>
          <w:sz w:val="20"/>
          <w:szCs w:val="20"/>
          <w:lang w:val="fr-BE"/>
        </w:rPr>
        <w:t xml:space="preserve">une accessibilité maximale aux services numériques des administrations publiques, compte tenu notamment de la Convention des Nations Unies sur les droits des personnes handicapées. </w:t>
      </w:r>
    </w:p>
    <w:p w14:paraId="7C088D8F" w14:textId="77777777" w:rsidR="00810ADA" w:rsidRDefault="00810ADA" w:rsidP="00810ADA">
      <w:pPr>
        <w:spacing w:after="0"/>
        <w:rPr>
          <w:sz w:val="20"/>
          <w:szCs w:val="20"/>
          <w:lang w:val="fr-BE"/>
        </w:rPr>
      </w:pPr>
    </w:p>
    <w:p w14:paraId="6DC961D3" w14:textId="5DE5455D"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Lois et décrets </w:t>
      </w:r>
    </w:p>
    <w:p w14:paraId="03F80BB1" w14:textId="77777777" w:rsidR="008D2913" w:rsidRPr="008D2913" w:rsidRDefault="008D2913" w:rsidP="008D2913">
      <w:pPr>
        <w:spacing w:after="0"/>
        <w:rPr>
          <w:sz w:val="20"/>
          <w:szCs w:val="20"/>
          <w:lang w:val="fr-BE"/>
        </w:rPr>
      </w:pPr>
    </w:p>
    <w:p w14:paraId="6F2B9265" w14:textId="500A7282" w:rsidR="00810ADA" w:rsidRDefault="00810ADA" w:rsidP="008D2913">
      <w:pPr>
        <w:spacing w:after="0"/>
        <w:ind w:left="360"/>
        <w:rPr>
          <w:sz w:val="20"/>
          <w:szCs w:val="20"/>
          <w:lang w:val="fr-BE"/>
        </w:rPr>
      </w:pPr>
      <w:r>
        <w:rPr>
          <w:sz w:val="20"/>
          <w:szCs w:val="20"/>
          <w:lang w:val="fr-BE"/>
        </w:rPr>
        <w:t>En ce qui concerne la transposition en droit belge</w:t>
      </w:r>
      <w:r w:rsidR="00AF6CD6">
        <w:rPr>
          <w:sz w:val="20"/>
          <w:szCs w:val="20"/>
          <w:lang w:val="fr-BE"/>
        </w:rPr>
        <w:t> :</w:t>
      </w:r>
    </w:p>
    <w:p w14:paraId="3BD7C6B5" w14:textId="5403F957" w:rsidR="00AF6CD6" w:rsidRDefault="00AF6CD6" w:rsidP="008D2913">
      <w:pPr>
        <w:pStyle w:val="Paragraphedeliste"/>
        <w:numPr>
          <w:ilvl w:val="0"/>
          <w:numId w:val="3"/>
        </w:numPr>
        <w:spacing w:after="0"/>
        <w:ind w:left="1080"/>
        <w:rPr>
          <w:sz w:val="20"/>
          <w:szCs w:val="20"/>
          <w:lang w:val="fr-BE"/>
        </w:rPr>
      </w:pPr>
      <w:r>
        <w:rPr>
          <w:sz w:val="20"/>
          <w:szCs w:val="20"/>
          <w:lang w:val="fr-BE"/>
        </w:rPr>
        <w:t xml:space="preserve">Il faut d’abord savoir que toutes les entités doivent transposer, puisque les compétences sont partagées. </w:t>
      </w:r>
    </w:p>
    <w:p w14:paraId="6A5F087C" w14:textId="77777777" w:rsidR="00AF6CD6" w:rsidRDefault="00AF6CD6" w:rsidP="008D2913">
      <w:pPr>
        <w:pStyle w:val="Paragraphedeliste"/>
        <w:numPr>
          <w:ilvl w:val="0"/>
          <w:numId w:val="3"/>
        </w:numPr>
        <w:spacing w:after="0"/>
        <w:ind w:left="1080"/>
        <w:rPr>
          <w:sz w:val="20"/>
          <w:szCs w:val="20"/>
          <w:lang w:val="fr-BE"/>
        </w:rPr>
      </w:pPr>
      <w:r w:rsidRPr="00AF6CD6">
        <w:rPr>
          <w:sz w:val="20"/>
          <w:szCs w:val="20"/>
          <w:lang w:val="fr-BE"/>
        </w:rPr>
        <w:t xml:space="preserve">En ce qui concerne le Fédéral, qui a peu de compétences en la matière, la loi de transposition ne fera que reprendre telles quelles les dispositions de la directive. </w:t>
      </w:r>
    </w:p>
    <w:p w14:paraId="378158D2" w14:textId="44F4BE1A" w:rsidR="00AF6CD6" w:rsidRDefault="00AF6CD6" w:rsidP="008D2913">
      <w:pPr>
        <w:pStyle w:val="Paragraphedeliste"/>
        <w:numPr>
          <w:ilvl w:val="0"/>
          <w:numId w:val="3"/>
        </w:numPr>
        <w:spacing w:after="0"/>
        <w:ind w:left="1080"/>
        <w:rPr>
          <w:sz w:val="20"/>
          <w:szCs w:val="20"/>
          <w:lang w:val="fr-BE"/>
        </w:rPr>
      </w:pPr>
      <w:r w:rsidRPr="00AF6CD6">
        <w:rPr>
          <w:sz w:val="20"/>
          <w:szCs w:val="20"/>
          <w:lang w:val="fr-BE"/>
        </w:rPr>
        <w:t xml:space="preserve">Le projet de texte </w:t>
      </w:r>
      <w:r>
        <w:rPr>
          <w:sz w:val="20"/>
          <w:szCs w:val="20"/>
          <w:lang w:val="fr-BE"/>
        </w:rPr>
        <w:t xml:space="preserve">devrait être adopté par le Conseil des ministres ce 30 mars 2018, et ensuite l’avis du Conseil d’Etat sera demandé </w:t>
      </w:r>
    </w:p>
    <w:p w14:paraId="7C2DCD60" w14:textId="2B95D68C" w:rsidR="00AF6CD6" w:rsidRDefault="00AF6CD6" w:rsidP="008D2913">
      <w:pPr>
        <w:pStyle w:val="Paragraphedeliste"/>
        <w:numPr>
          <w:ilvl w:val="0"/>
          <w:numId w:val="3"/>
        </w:numPr>
        <w:spacing w:after="0"/>
        <w:ind w:left="1080"/>
        <w:rPr>
          <w:sz w:val="20"/>
          <w:szCs w:val="20"/>
          <w:lang w:val="fr-BE"/>
        </w:rPr>
      </w:pPr>
      <w:r>
        <w:rPr>
          <w:sz w:val="20"/>
          <w:szCs w:val="20"/>
          <w:lang w:val="fr-BE"/>
        </w:rPr>
        <w:t xml:space="preserve">Il est important de </w:t>
      </w:r>
      <w:r w:rsidR="007877CE">
        <w:rPr>
          <w:sz w:val="20"/>
          <w:szCs w:val="20"/>
          <w:lang w:val="fr-BE"/>
        </w:rPr>
        <w:t xml:space="preserve">noter </w:t>
      </w:r>
      <w:r>
        <w:rPr>
          <w:sz w:val="20"/>
          <w:szCs w:val="20"/>
          <w:lang w:val="fr-BE"/>
        </w:rPr>
        <w:t xml:space="preserve">que, vu que cela concerne les personnes handicapées, la Secrétaire d’Etat Demir cosignera le texte avec le ministre De </w:t>
      </w:r>
      <w:proofErr w:type="spellStart"/>
      <w:r>
        <w:rPr>
          <w:sz w:val="20"/>
          <w:szCs w:val="20"/>
          <w:lang w:val="fr-BE"/>
        </w:rPr>
        <w:t>Croo</w:t>
      </w:r>
      <w:proofErr w:type="spellEnd"/>
      <w:r>
        <w:rPr>
          <w:sz w:val="20"/>
          <w:szCs w:val="20"/>
          <w:lang w:val="fr-BE"/>
        </w:rPr>
        <w:t xml:space="preserve">  </w:t>
      </w:r>
    </w:p>
    <w:p w14:paraId="3291EF28" w14:textId="77777777" w:rsidR="001D1096" w:rsidRDefault="001D1096" w:rsidP="008D2913">
      <w:pPr>
        <w:pStyle w:val="Paragraphedeliste"/>
        <w:numPr>
          <w:ilvl w:val="0"/>
          <w:numId w:val="3"/>
        </w:numPr>
        <w:spacing w:after="0"/>
        <w:ind w:left="1080"/>
        <w:rPr>
          <w:sz w:val="20"/>
          <w:szCs w:val="20"/>
          <w:lang w:val="fr-BE"/>
        </w:rPr>
      </w:pPr>
      <w:r>
        <w:rPr>
          <w:sz w:val="20"/>
          <w:szCs w:val="20"/>
          <w:lang w:val="fr-BE"/>
        </w:rPr>
        <w:t xml:space="preserve">Pour les entités fédérées,  il est nécessaire d’aller plus loin que la simple transcription du texte de la directive. Par exemple, pour les écoles, la directive européenne n’en fait pas une obligation, mais les Communautés doivent, après une analyse d’impact, décider si elles les incluent ou pas. </w:t>
      </w:r>
    </w:p>
    <w:p w14:paraId="1625C736" w14:textId="2E36FAA3" w:rsidR="001D1096" w:rsidRDefault="001D1096" w:rsidP="008D2913">
      <w:pPr>
        <w:pStyle w:val="Paragraphedeliste"/>
        <w:numPr>
          <w:ilvl w:val="0"/>
          <w:numId w:val="3"/>
        </w:numPr>
        <w:spacing w:after="0"/>
        <w:ind w:left="1080"/>
        <w:rPr>
          <w:sz w:val="20"/>
          <w:szCs w:val="20"/>
          <w:lang w:val="fr-BE"/>
        </w:rPr>
      </w:pPr>
      <w:r>
        <w:rPr>
          <w:sz w:val="20"/>
          <w:szCs w:val="20"/>
          <w:lang w:val="fr-BE"/>
        </w:rPr>
        <w:t xml:space="preserve">Sur base des informations dont on dispose actuellement, tant la Fédération Wallonie-Bruxelles que la Flandre incluront bien les écoles. </w:t>
      </w:r>
    </w:p>
    <w:p w14:paraId="2246AC54" w14:textId="77777777" w:rsidR="001D1096" w:rsidRDefault="001D1096" w:rsidP="008D2913">
      <w:pPr>
        <w:pStyle w:val="Paragraphedeliste"/>
        <w:numPr>
          <w:ilvl w:val="0"/>
          <w:numId w:val="3"/>
        </w:numPr>
        <w:spacing w:after="0"/>
        <w:ind w:left="1080"/>
        <w:rPr>
          <w:sz w:val="20"/>
          <w:szCs w:val="20"/>
          <w:lang w:val="fr-BE"/>
        </w:rPr>
      </w:pPr>
      <w:r>
        <w:rPr>
          <w:sz w:val="20"/>
          <w:szCs w:val="20"/>
          <w:lang w:val="fr-BE"/>
        </w:rPr>
        <w:t>En ce qui concerne l’état d’avancement proprement dit dans les entités fédérées, au niveau de la Flandre, on est en plus ou moins au même stade qu’au Fédéral. Le projet de décret a été adopté en 2</w:t>
      </w:r>
      <w:r w:rsidRPr="001D1096">
        <w:rPr>
          <w:sz w:val="20"/>
          <w:szCs w:val="20"/>
          <w:vertAlign w:val="superscript"/>
          <w:lang w:val="fr-BE"/>
        </w:rPr>
        <w:t>ème</w:t>
      </w:r>
      <w:r>
        <w:rPr>
          <w:sz w:val="20"/>
          <w:szCs w:val="20"/>
          <w:lang w:val="fr-BE"/>
        </w:rPr>
        <w:t xml:space="preserve"> lecture le 9 mars 2018, et l’avis du Conseil d’Etat a été demandé. </w:t>
      </w:r>
    </w:p>
    <w:p w14:paraId="5EAA0A43" w14:textId="253D7056" w:rsidR="001D1096" w:rsidRDefault="001D1096" w:rsidP="008D2913">
      <w:pPr>
        <w:pStyle w:val="Paragraphedeliste"/>
        <w:numPr>
          <w:ilvl w:val="0"/>
          <w:numId w:val="3"/>
        </w:numPr>
        <w:spacing w:after="0"/>
        <w:ind w:left="1080"/>
        <w:rPr>
          <w:sz w:val="20"/>
          <w:szCs w:val="20"/>
          <w:lang w:val="fr-BE"/>
        </w:rPr>
      </w:pPr>
      <w:r>
        <w:rPr>
          <w:sz w:val="20"/>
          <w:szCs w:val="20"/>
          <w:lang w:val="fr-BE"/>
        </w:rPr>
        <w:t>La Fédération Wallonie-Bruxelles et la Wallonie prendront un décret commun. Les gouvernements devraient finaliser les textes en mai 2018, et demanderont ensuite l’avis du Conseil d’Etat</w:t>
      </w:r>
    </w:p>
    <w:p w14:paraId="50D5AE69" w14:textId="77777777" w:rsidR="001D1096" w:rsidRDefault="001D1096" w:rsidP="008D2913">
      <w:pPr>
        <w:pStyle w:val="Paragraphedeliste"/>
        <w:numPr>
          <w:ilvl w:val="0"/>
          <w:numId w:val="3"/>
        </w:numPr>
        <w:spacing w:after="0"/>
        <w:ind w:left="1080"/>
        <w:rPr>
          <w:sz w:val="20"/>
          <w:szCs w:val="20"/>
          <w:lang w:val="fr-BE"/>
        </w:rPr>
      </w:pPr>
      <w:r>
        <w:rPr>
          <w:sz w:val="20"/>
          <w:szCs w:val="20"/>
          <w:lang w:val="fr-BE"/>
        </w:rPr>
        <w:t>En Communauté germanophone, le texte est finalisé et devrait être adopté en Conseil des Ministres à la mi-avril, pour également ensuite faire l’objet de la demande au Conseil d’Etat</w:t>
      </w:r>
    </w:p>
    <w:p w14:paraId="0E3A1769" w14:textId="1E16BDB5" w:rsidR="001D1096" w:rsidRDefault="00B97AD9" w:rsidP="008D2913">
      <w:pPr>
        <w:pStyle w:val="Paragraphedeliste"/>
        <w:numPr>
          <w:ilvl w:val="0"/>
          <w:numId w:val="3"/>
        </w:numPr>
        <w:spacing w:after="0"/>
        <w:ind w:left="1080"/>
        <w:rPr>
          <w:sz w:val="20"/>
          <w:szCs w:val="20"/>
          <w:lang w:val="fr-BE"/>
        </w:rPr>
      </w:pPr>
      <w:r>
        <w:rPr>
          <w:sz w:val="20"/>
          <w:szCs w:val="20"/>
          <w:lang w:val="fr-BE"/>
        </w:rPr>
        <w:t>E</w:t>
      </w:r>
      <w:r w:rsidR="002D710F">
        <w:rPr>
          <w:sz w:val="20"/>
          <w:szCs w:val="20"/>
          <w:lang w:val="fr-BE"/>
        </w:rPr>
        <w:t>n R</w:t>
      </w:r>
      <w:r>
        <w:rPr>
          <w:sz w:val="20"/>
          <w:szCs w:val="20"/>
          <w:lang w:val="fr-BE"/>
        </w:rPr>
        <w:t>égion Bruxelles-Capitale, également une 2</w:t>
      </w:r>
      <w:r w:rsidRPr="00B97AD9">
        <w:rPr>
          <w:sz w:val="20"/>
          <w:szCs w:val="20"/>
          <w:vertAlign w:val="superscript"/>
          <w:lang w:val="fr-BE"/>
        </w:rPr>
        <w:t>ème</w:t>
      </w:r>
      <w:r>
        <w:rPr>
          <w:sz w:val="20"/>
          <w:szCs w:val="20"/>
          <w:lang w:val="fr-BE"/>
        </w:rPr>
        <w:t xml:space="preserve"> lecture en Conseil des Ministres prévue pour la mi-avril, avant la demande au Conseil d’Etat</w:t>
      </w:r>
      <w:r w:rsidR="001D1096">
        <w:rPr>
          <w:sz w:val="20"/>
          <w:szCs w:val="20"/>
          <w:lang w:val="fr-BE"/>
        </w:rPr>
        <w:t xml:space="preserve">   </w:t>
      </w:r>
    </w:p>
    <w:p w14:paraId="60582A7D" w14:textId="43319D54"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Par contre, la situation semble moins claire pour la COCOF, qui semble attendre le Fédéral, mais il est évident que celui-ci ne pourra pas agir à leur place. </w:t>
      </w:r>
    </w:p>
    <w:p w14:paraId="616D7562" w14:textId="0E824836" w:rsidR="00B97AD9" w:rsidRDefault="00B97AD9" w:rsidP="008D2913">
      <w:pPr>
        <w:pStyle w:val="Paragraphedeliste"/>
        <w:numPr>
          <w:ilvl w:val="0"/>
          <w:numId w:val="3"/>
        </w:numPr>
        <w:spacing w:after="0"/>
        <w:ind w:left="1080"/>
        <w:rPr>
          <w:sz w:val="20"/>
          <w:szCs w:val="20"/>
          <w:lang w:val="fr-BE"/>
        </w:rPr>
      </w:pPr>
      <w:r>
        <w:rPr>
          <w:sz w:val="20"/>
          <w:szCs w:val="20"/>
          <w:lang w:val="fr-BE"/>
        </w:rPr>
        <w:t>En résumé, tout semble en bonne voie pour que les différents textes soient examinés par les différents Parlements avant les vacances parlementaires (aux environs du 21 juillet)</w:t>
      </w:r>
    </w:p>
    <w:p w14:paraId="5F5417A1" w14:textId="569F69F2"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Et donc, tout devait être en place pour la date-limite du 23 septembre. </w:t>
      </w:r>
    </w:p>
    <w:p w14:paraId="3CB04B5F" w14:textId="19E97D7D"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En tout cas, l’Etat fédéral, qui est responsable devant l’Union européenne de la transposition de la directive, fera tout ce qui est en son pouvoir pour que les </w:t>
      </w:r>
      <w:r>
        <w:rPr>
          <w:sz w:val="20"/>
          <w:szCs w:val="20"/>
          <w:lang w:val="fr-BE"/>
        </w:rPr>
        <w:lastRenderedPageBreak/>
        <w:t xml:space="preserve">échéances soient respectées (quitte à agir via le comité de concertation, par exemple) </w:t>
      </w:r>
    </w:p>
    <w:p w14:paraId="2C128A2B" w14:textId="77777777" w:rsidR="00B22A96" w:rsidRPr="00B22A96" w:rsidRDefault="00B22A96" w:rsidP="00B22A96">
      <w:pPr>
        <w:spacing w:after="0"/>
        <w:rPr>
          <w:sz w:val="20"/>
          <w:szCs w:val="20"/>
          <w:lang w:val="fr-BE"/>
        </w:rPr>
      </w:pPr>
    </w:p>
    <w:p w14:paraId="2D7FE693" w14:textId="1BF13F28" w:rsidR="00B97AD9"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Arrêtés d’exécution </w:t>
      </w:r>
    </w:p>
    <w:p w14:paraId="11108F9E" w14:textId="77777777" w:rsidR="008D2913" w:rsidRDefault="008D2913" w:rsidP="00B97AD9">
      <w:pPr>
        <w:spacing w:after="0"/>
        <w:rPr>
          <w:sz w:val="20"/>
          <w:szCs w:val="20"/>
          <w:lang w:val="fr-BE"/>
        </w:rPr>
      </w:pPr>
    </w:p>
    <w:p w14:paraId="452100C8" w14:textId="77777777" w:rsidR="00B97AD9" w:rsidRDefault="00B97AD9" w:rsidP="008D2913">
      <w:pPr>
        <w:spacing w:after="0"/>
        <w:ind w:left="360"/>
        <w:rPr>
          <w:sz w:val="20"/>
          <w:szCs w:val="20"/>
          <w:lang w:val="fr-BE"/>
        </w:rPr>
      </w:pPr>
      <w:r>
        <w:rPr>
          <w:sz w:val="20"/>
          <w:szCs w:val="20"/>
          <w:lang w:val="fr-BE"/>
        </w:rPr>
        <w:t xml:space="preserve">En ce qui concerne les arrêtés d’exécution : </w:t>
      </w:r>
    </w:p>
    <w:p w14:paraId="4589ABD6" w14:textId="6B2BCAFA" w:rsidR="00B97AD9" w:rsidRDefault="00B97AD9" w:rsidP="008D2913">
      <w:pPr>
        <w:pStyle w:val="Paragraphedeliste"/>
        <w:numPr>
          <w:ilvl w:val="0"/>
          <w:numId w:val="3"/>
        </w:numPr>
        <w:spacing w:after="0"/>
        <w:ind w:left="1080"/>
        <w:rPr>
          <w:sz w:val="20"/>
          <w:szCs w:val="20"/>
          <w:lang w:val="fr-BE"/>
        </w:rPr>
      </w:pPr>
      <w:r>
        <w:rPr>
          <w:sz w:val="20"/>
          <w:szCs w:val="20"/>
          <w:lang w:val="fr-BE"/>
        </w:rPr>
        <w:t xml:space="preserve">Les négociations sont en cours au niveau européen entre tous les Etats membres </w:t>
      </w:r>
    </w:p>
    <w:p w14:paraId="2335FBE2" w14:textId="77777777" w:rsidR="00042CFF" w:rsidRDefault="00B97AD9" w:rsidP="008D2913">
      <w:pPr>
        <w:pStyle w:val="Paragraphedeliste"/>
        <w:numPr>
          <w:ilvl w:val="0"/>
          <w:numId w:val="3"/>
        </w:numPr>
        <w:spacing w:after="0"/>
        <w:ind w:left="1080"/>
        <w:rPr>
          <w:sz w:val="20"/>
          <w:szCs w:val="20"/>
          <w:lang w:val="fr-BE"/>
        </w:rPr>
      </w:pPr>
      <w:r>
        <w:rPr>
          <w:sz w:val="20"/>
          <w:szCs w:val="20"/>
          <w:lang w:val="fr-BE"/>
        </w:rPr>
        <w:t>Il est notamment prévu un échantillonnage des sites qui devront être audités annuellement.</w:t>
      </w:r>
      <w:r w:rsidR="00153C5A">
        <w:rPr>
          <w:sz w:val="20"/>
          <w:szCs w:val="20"/>
          <w:lang w:val="fr-BE"/>
        </w:rPr>
        <w:t xml:space="preserve"> </w:t>
      </w:r>
      <w:r w:rsidR="00042CFF">
        <w:rPr>
          <w:sz w:val="20"/>
          <w:szCs w:val="20"/>
          <w:lang w:val="fr-BE"/>
        </w:rPr>
        <w:t xml:space="preserve">Différents chiffres ont circulé, notamment un ordre de grandeur de 4 sites par 500.000 habitants. Mais on a aussi évoqué pour la Belgique environ 500 sites à auditer annuellement. Parmi ces 500 sites, environ 450 le seraient de façon superficielle, automatisée, tandis qu’environ 50 le seraient de façon plus approfondie, du style à ce que fait Anysurfer pour octroyer le label. </w:t>
      </w:r>
    </w:p>
    <w:p w14:paraId="4B7E8D69" w14:textId="77777777" w:rsidR="00042CFF" w:rsidRDefault="00042CFF" w:rsidP="008D2913">
      <w:pPr>
        <w:pStyle w:val="Paragraphedeliste"/>
        <w:numPr>
          <w:ilvl w:val="0"/>
          <w:numId w:val="3"/>
        </w:numPr>
        <w:spacing w:after="0"/>
        <w:ind w:left="1080"/>
        <w:rPr>
          <w:sz w:val="20"/>
          <w:szCs w:val="20"/>
          <w:lang w:val="fr-BE"/>
        </w:rPr>
      </w:pPr>
      <w:r>
        <w:rPr>
          <w:sz w:val="20"/>
          <w:szCs w:val="20"/>
          <w:lang w:val="fr-BE"/>
        </w:rPr>
        <w:t>Pour la Belgique, il faudra définir comment la répartition des sites à auditer se fera entre les différentes entités</w:t>
      </w:r>
    </w:p>
    <w:p w14:paraId="5FE10977" w14:textId="77777777" w:rsidR="00042CFF" w:rsidRDefault="00042CFF" w:rsidP="008D2913">
      <w:pPr>
        <w:pStyle w:val="Paragraphedeliste"/>
        <w:numPr>
          <w:ilvl w:val="0"/>
          <w:numId w:val="3"/>
        </w:numPr>
        <w:spacing w:after="0"/>
        <w:ind w:left="1080"/>
        <w:rPr>
          <w:sz w:val="20"/>
          <w:szCs w:val="20"/>
          <w:lang w:val="fr-BE"/>
        </w:rPr>
      </w:pPr>
      <w:r>
        <w:rPr>
          <w:sz w:val="20"/>
          <w:szCs w:val="20"/>
          <w:lang w:val="fr-BE"/>
        </w:rPr>
        <w:t xml:space="preserve">Il faudra aussi définir des règles de rotation, pour éviter que ce ne soient pas toujours les mêmes sites qui soient audités chaque année. </w:t>
      </w:r>
    </w:p>
    <w:p w14:paraId="2824C9F3" w14:textId="6B07ABBC" w:rsidR="00042CFF" w:rsidRDefault="00042CFF" w:rsidP="008D2913">
      <w:pPr>
        <w:pStyle w:val="Paragraphedeliste"/>
        <w:numPr>
          <w:ilvl w:val="0"/>
          <w:numId w:val="3"/>
        </w:numPr>
        <w:spacing w:after="0"/>
        <w:ind w:left="1080"/>
        <w:rPr>
          <w:sz w:val="20"/>
          <w:szCs w:val="20"/>
          <w:lang w:val="fr-BE"/>
        </w:rPr>
      </w:pPr>
      <w:r>
        <w:rPr>
          <w:sz w:val="20"/>
          <w:szCs w:val="20"/>
          <w:lang w:val="fr-BE"/>
        </w:rPr>
        <w:t>DTE demande qui va réaliser ces audits</w:t>
      </w:r>
    </w:p>
    <w:p w14:paraId="73D3C8B6" w14:textId="77777777" w:rsidR="00852C5A" w:rsidRDefault="00042CFF" w:rsidP="008D2913">
      <w:pPr>
        <w:pStyle w:val="Paragraphedeliste"/>
        <w:numPr>
          <w:ilvl w:val="0"/>
          <w:numId w:val="3"/>
        </w:numPr>
        <w:spacing w:after="0"/>
        <w:ind w:left="1080"/>
        <w:rPr>
          <w:sz w:val="20"/>
          <w:szCs w:val="20"/>
          <w:lang w:val="fr-BE"/>
        </w:rPr>
      </w:pPr>
      <w:r>
        <w:rPr>
          <w:sz w:val="20"/>
          <w:szCs w:val="20"/>
          <w:lang w:val="fr-BE"/>
        </w:rPr>
        <w:t xml:space="preserve">PB explique qu’il y aura un marché public. Il doit écrire le cahier de charges, et il espère que celui-ci sera aussi utilisé par toutes les entités. </w:t>
      </w:r>
      <w:r w:rsidR="00484D77">
        <w:rPr>
          <w:sz w:val="20"/>
          <w:szCs w:val="20"/>
          <w:lang w:val="fr-BE"/>
        </w:rPr>
        <w:t xml:space="preserve">Il y a aussi des sources d’inspiration à l’étranger, sachant que les règles seront identiques partout en Europe. </w:t>
      </w:r>
      <w:r>
        <w:rPr>
          <w:sz w:val="20"/>
          <w:szCs w:val="20"/>
          <w:lang w:val="fr-BE"/>
        </w:rPr>
        <w:t xml:space="preserve"> </w:t>
      </w:r>
      <w:r w:rsidR="00852C5A">
        <w:rPr>
          <w:sz w:val="20"/>
          <w:szCs w:val="20"/>
          <w:lang w:val="fr-BE"/>
        </w:rPr>
        <w:t xml:space="preserve">Actuellement, me plus en pointe semble être FUNKA, qui travaille essentiellement sur les pays nordiques (Suède, Norvège, …) et l’Espagne. </w:t>
      </w:r>
    </w:p>
    <w:p w14:paraId="56ED556C" w14:textId="37943889" w:rsidR="00B97AD9" w:rsidRPr="00B97AD9" w:rsidRDefault="00852C5A" w:rsidP="008D2913">
      <w:pPr>
        <w:pStyle w:val="Paragraphedeliste"/>
        <w:numPr>
          <w:ilvl w:val="0"/>
          <w:numId w:val="3"/>
        </w:numPr>
        <w:spacing w:after="0"/>
        <w:ind w:left="1080"/>
        <w:rPr>
          <w:sz w:val="20"/>
          <w:szCs w:val="20"/>
          <w:lang w:val="fr-BE"/>
        </w:rPr>
      </w:pPr>
      <w:r>
        <w:rPr>
          <w:sz w:val="20"/>
          <w:szCs w:val="20"/>
          <w:lang w:val="fr-BE"/>
        </w:rPr>
        <w:t xml:space="preserve">Les arrêtés devront aussi définir comment chaque entité va faire le reporting vers le fédéral, puisque c’est ce dernier qui est responsable du reporting de l’ensemble de la Belgique auprès de l’Europe.   </w:t>
      </w:r>
      <w:r w:rsidR="00042CFF">
        <w:rPr>
          <w:sz w:val="20"/>
          <w:szCs w:val="20"/>
          <w:lang w:val="fr-BE"/>
        </w:rPr>
        <w:t xml:space="preserve">     </w:t>
      </w:r>
      <w:r w:rsidR="00B97AD9">
        <w:rPr>
          <w:sz w:val="20"/>
          <w:szCs w:val="20"/>
          <w:lang w:val="fr-BE"/>
        </w:rPr>
        <w:t xml:space="preserve"> </w:t>
      </w:r>
    </w:p>
    <w:p w14:paraId="1826B67E" w14:textId="77777777" w:rsidR="00810ADA" w:rsidRDefault="00810ADA" w:rsidP="002D710F">
      <w:pPr>
        <w:spacing w:after="0"/>
        <w:rPr>
          <w:sz w:val="20"/>
          <w:szCs w:val="20"/>
          <w:lang w:val="fr-BE"/>
        </w:rPr>
      </w:pPr>
    </w:p>
    <w:p w14:paraId="436248B6" w14:textId="71B283CB" w:rsidR="008D2913" w:rsidRDefault="008D2913" w:rsidP="008D2913">
      <w:pPr>
        <w:pStyle w:val="Paragraphedeliste"/>
        <w:numPr>
          <w:ilvl w:val="1"/>
          <w:numId w:val="19"/>
        </w:numPr>
        <w:spacing w:after="0"/>
        <w:rPr>
          <w:sz w:val="20"/>
          <w:szCs w:val="20"/>
          <w:u w:val="single"/>
          <w:lang w:val="fr-BE"/>
        </w:rPr>
      </w:pPr>
      <w:r>
        <w:rPr>
          <w:sz w:val="20"/>
          <w:szCs w:val="20"/>
          <w:u w:val="single"/>
          <w:lang w:val="fr-BE"/>
        </w:rPr>
        <w:t xml:space="preserve">Sites concernés </w:t>
      </w:r>
    </w:p>
    <w:p w14:paraId="7AA04636" w14:textId="77777777" w:rsidR="008D2913" w:rsidRPr="008D2913" w:rsidRDefault="008D2913" w:rsidP="008D2913">
      <w:pPr>
        <w:spacing w:after="0"/>
        <w:rPr>
          <w:sz w:val="20"/>
          <w:szCs w:val="20"/>
          <w:u w:val="single"/>
          <w:lang w:val="fr-BE"/>
        </w:rPr>
      </w:pPr>
    </w:p>
    <w:p w14:paraId="69788FA2" w14:textId="4090A441" w:rsidR="002D710F" w:rsidRDefault="002D710F" w:rsidP="008D2913">
      <w:pPr>
        <w:ind w:left="360"/>
        <w:rPr>
          <w:sz w:val="20"/>
          <w:szCs w:val="20"/>
          <w:lang w:val="fr-BE"/>
        </w:rPr>
      </w:pPr>
      <w:r>
        <w:rPr>
          <w:sz w:val="20"/>
          <w:szCs w:val="20"/>
          <w:lang w:val="fr-BE"/>
        </w:rPr>
        <w:t xml:space="preserve">En ce qui concerne les sites soumis à la directive : </w:t>
      </w:r>
    </w:p>
    <w:p w14:paraId="36D39D4F" w14:textId="77777777" w:rsidR="002D710F" w:rsidRDefault="002D710F" w:rsidP="008D2913">
      <w:pPr>
        <w:pStyle w:val="Paragraphedeliste"/>
        <w:numPr>
          <w:ilvl w:val="0"/>
          <w:numId w:val="4"/>
        </w:numPr>
        <w:spacing w:after="0"/>
        <w:ind w:left="1080"/>
        <w:rPr>
          <w:sz w:val="20"/>
          <w:szCs w:val="20"/>
          <w:lang w:val="fr-BE"/>
        </w:rPr>
      </w:pPr>
      <w:r w:rsidRPr="002D710F">
        <w:rPr>
          <w:sz w:val="20"/>
          <w:szCs w:val="20"/>
          <w:lang w:val="fr-BE"/>
        </w:rPr>
        <w:t xml:space="preserve">Tout nouveau site public créé à partir de l’entrée en vigueur de la </w:t>
      </w:r>
      <w:proofErr w:type="spellStart"/>
      <w:r w:rsidRPr="002D710F">
        <w:rPr>
          <w:sz w:val="20"/>
          <w:szCs w:val="20"/>
          <w:lang w:val="fr-BE"/>
        </w:rPr>
        <w:t>directive</w:t>
      </w:r>
      <w:r>
        <w:rPr>
          <w:sz w:val="20"/>
          <w:szCs w:val="20"/>
          <w:lang w:val="fr-BE"/>
        </w:rPr>
        <w:t>y</w:t>
      </w:r>
      <w:proofErr w:type="spellEnd"/>
      <w:r>
        <w:rPr>
          <w:sz w:val="20"/>
          <w:szCs w:val="20"/>
          <w:lang w:val="fr-BE"/>
        </w:rPr>
        <w:t xml:space="preserve"> seront soumis</w:t>
      </w:r>
    </w:p>
    <w:p w14:paraId="4EB8B86F" w14:textId="77777777" w:rsidR="002D710F" w:rsidRDefault="002D710F" w:rsidP="008D2913">
      <w:pPr>
        <w:pStyle w:val="Paragraphedeliste"/>
        <w:numPr>
          <w:ilvl w:val="0"/>
          <w:numId w:val="4"/>
        </w:numPr>
        <w:spacing w:after="0"/>
        <w:ind w:left="1080"/>
        <w:rPr>
          <w:sz w:val="20"/>
          <w:szCs w:val="20"/>
          <w:lang w:val="fr-BE"/>
        </w:rPr>
      </w:pPr>
      <w:r>
        <w:rPr>
          <w:sz w:val="20"/>
          <w:szCs w:val="20"/>
          <w:lang w:val="fr-BE"/>
        </w:rPr>
        <w:t xml:space="preserve">Les autres sites devront être accessibles au plus tard en 2020. </w:t>
      </w:r>
    </w:p>
    <w:p w14:paraId="615446E8" w14:textId="77777777" w:rsidR="00437647" w:rsidRDefault="002D710F" w:rsidP="008D2913">
      <w:pPr>
        <w:pStyle w:val="Paragraphedeliste"/>
        <w:numPr>
          <w:ilvl w:val="0"/>
          <w:numId w:val="4"/>
        </w:numPr>
        <w:spacing w:after="0"/>
        <w:ind w:left="1080"/>
        <w:rPr>
          <w:sz w:val="20"/>
          <w:szCs w:val="20"/>
          <w:lang w:val="fr-BE"/>
        </w:rPr>
      </w:pPr>
      <w:r w:rsidRPr="002D710F">
        <w:rPr>
          <w:sz w:val="20"/>
          <w:szCs w:val="20"/>
          <w:lang w:val="fr-BE"/>
        </w:rPr>
        <w:t>Les sites d’ASBL subsidiées à plus de 50</w:t>
      </w:r>
      <w:r>
        <w:rPr>
          <w:sz w:val="20"/>
          <w:szCs w:val="20"/>
          <w:lang w:val="fr-BE"/>
        </w:rPr>
        <w:t xml:space="preserve">% seront également soumis à la directive. </w:t>
      </w:r>
      <w:r w:rsidR="00437647">
        <w:rPr>
          <w:sz w:val="20"/>
          <w:szCs w:val="20"/>
          <w:lang w:val="fr-BE"/>
        </w:rPr>
        <w:t>Mais</w:t>
      </w:r>
      <w:r>
        <w:rPr>
          <w:sz w:val="20"/>
          <w:szCs w:val="20"/>
          <w:lang w:val="fr-BE"/>
        </w:rPr>
        <w:t xml:space="preserve"> cela semble compliqué à mettre en œuvre quand il y a des </w:t>
      </w:r>
      <w:r w:rsidR="00437647">
        <w:rPr>
          <w:sz w:val="20"/>
          <w:szCs w:val="20"/>
          <w:lang w:val="fr-BE"/>
        </w:rPr>
        <w:t>subsidiations</w:t>
      </w:r>
      <w:r>
        <w:rPr>
          <w:sz w:val="20"/>
          <w:szCs w:val="20"/>
          <w:lang w:val="fr-BE"/>
        </w:rPr>
        <w:t xml:space="preserve"> par plusieurs entités. </w:t>
      </w:r>
      <w:r w:rsidR="00437647">
        <w:rPr>
          <w:sz w:val="20"/>
          <w:szCs w:val="20"/>
          <w:lang w:val="fr-BE"/>
        </w:rPr>
        <w:t xml:space="preserve">Des renseignements pris auprès de la </w:t>
      </w:r>
      <w:proofErr w:type="spellStart"/>
      <w:r w:rsidR="00437647">
        <w:rPr>
          <w:sz w:val="20"/>
          <w:szCs w:val="20"/>
          <w:lang w:val="fr-BE"/>
        </w:rPr>
        <w:t>Vlaamse</w:t>
      </w:r>
      <w:proofErr w:type="spellEnd"/>
      <w:r w:rsidR="00437647">
        <w:rPr>
          <w:sz w:val="20"/>
          <w:szCs w:val="20"/>
          <w:lang w:val="fr-BE"/>
        </w:rPr>
        <w:t xml:space="preserve"> </w:t>
      </w:r>
      <w:proofErr w:type="spellStart"/>
      <w:r w:rsidR="00437647">
        <w:rPr>
          <w:sz w:val="20"/>
          <w:szCs w:val="20"/>
          <w:lang w:val="fr-BE"/>
        </w:rPr>
        <w:t>Overheid</w:t>
      </w:r>
      <w:proofErr w:type="spellEnd"/>
      <w:r w:rsidR="00437647">
        <w:rPr>
          <w:sz w:val="20"/>
          <w:szCs w:val="20"/>
          <w:lang w:val="fr-BE"/>
        </w:rPr>
        <w:t xml:space="preserve">, celle-ci n’aurait pas connaissance des entités subsidiées à plus de 50% par deux Régions </w:t>
      </w:r>
    </w:p>
    <w:p w14:paraId="6A6807FD" w14:textId="66B77738" w:rsidR="00437647" w:rsidRDefault="00437647" w:rsidP="008D2913">
      <w:pPr>
        <w:pStyle w:val="Paragraphedeliste"/>
        <w:numPr>
          <w:ilvl w:val="0"/>
          <w:numId w:val="4"/>
        </w:numPr>
        <w:spacing w:after="0"/>
        <w:ind w:left="1080"/>
        <w:rPr>
          <w:sz w:val="20"/>
          <w:szCs w:val="20"/>
          <w:lang w:val="fr-BE"/>
        </w:rPr>
      </w:pPr>
      <w:r>
        <w:rPr>
          <w:sz w:val="20"/>
          <w:szCs w:val="20"/>
          <w:lang w:val="fr-BE"/>
        </w:rPr>
        <w:t xml:space="preserve">Les ASBL concernant directement les personnes handicapées ou qui ont un </w:t>
      </w:r>
      <w:proofErr w:type="spellStart"/>
      <w:r>
        <w:rPr>
          <w:sz w:val="20"/>
          <w:szCs w:val="20"/>
          <w:lang w:val="fr-BE"/>
        </w:rPr>
        <w:t>lein</w:t>
      </w:r>
      <w:proofErr w:type="spellEnd"/>
      <w:r>
        <w:rPr>
          <w:sz w:val="20"/>
          <w:szCs w:val="20"/>
          <w:lang w:val="fr-BE"/>
        </w:rPr>
        <w:t xml:space="preserve"> direct avec l’accessibilité des personnes handicapées sont d’office soumises à la directive, quel que soit leur pourcentage de subsidiation. </w:t>
      </w:r>
    </w:p>
    <w:p w14:paraId="5E44EF53" w14:textId="77777777" w:rsidR="00437647" w:rsidRDefault="00437647" w:rsidP="008D2913">
      <w:pPr>
        <w:pStyle w:val="Paragraphedeliste"/>
        <w:numPr>
          <w:ilvl w:val="0"/>
          <w:numId w:val="4"/>
        </w:numPr>
        <w:spacing w:after="0"/>
        <w:ind w:left="1080"/>
        <w:rPr>
          <w:sz w:val="20"/>
          <w:szCs w:val="20"/>
          <w:lang w:val="fr-BE"/>
        </w:rPr>
      </w:pPr>
      <w:r>
        <w:rPr>
          <w:sz w:val="20"/>
          <w:szCs w:val="20"/>
          <w:lang w:val="fr-BE"/>
        </w:rPr>
        <w:t>BL demande si les mutuelles sont également concernées. PB explique qu’on se basera sur les définitions de la 6</w:t>
      </w:r>
      <w:r w:rsidRPr="00437647">
        <w:rPr>
          <w:sz w:val="20"/>
          <w:szCs w:val="20"/>
          <w:vertAlign w:val="superscript"/>
          <w:lang w:val="fr-BE"/>
        </w:rPr>
        <w:t>ème</w:t>
      </w:r>
      <w:r>
        <w:rPr>
          <w:sz w:val="20"/>
          <w:szCs w:val="20"/>
          <w:lang w:val="fr-BE"/>
        </w:rPr>
        <w:t xml:space="preserve"> réforme de l’Etat, et donc sur cette base, les mutuelles ne sont pas comprises. </w:t>
      </w:r>
    </w:p>
    <w:p w14:paraId="493BBADC" w14:textId="2BAF6DEC" w:rsidR="009512D7" w:rsidRDefault="00437647" w:rsidP="008D2913">
      <w:pPr>
        <w:pStyle w:val="Paragraphedeliste"/>
        <w:numPr>
          <w:ilvl w:val="0"/>
          <w:numId w:val="4"/>
        </w:numPr>
        <w:spacing w:after="0"/>
        <w:ind w:left="1080"/>
        <w:rPr>
          <w:sz w:val="20"/>
          <w:szCs w:val="20"/>
          <w:lang w:val="fr-BE"/>
        </w:rPr>
      </w:pPr>
      <w:r>
        <w:rPr>
          <w:sz w:val="20"/>
          <w:szCs w:val="20"/>
          <w:lang w:val="fr-BE"/>
        </w:rPr>
        <w:t xml:space="preserve">ND attire l’attention sur le fait que le label Anysurfer ne concerne que certains types de handicaps, mais par exemple pas les personnes sourdes (capsules en langue des signes) et les déficients intellectuels (utilisation du facile à lire). PB explique que les arrêtés de l’UE seront basés sur les standards WCAG 2.1 (voir </w:t>
      </w:r>
      <w:hyperlink r:id="rId9" w:history="1">
        <w:r w:rsidRPr="004B295A">
          <w:rPr>
            <w:rStyle w:val="Lienhypertexte"/>
            <w:sz w:val="20"/>
            <w:szCs w:val="20"/>
            <w:lang w:val="fr-BE"/>
          </w:rPr>
          <w:t>https://www.w3.org/TR/WCAG21/</w:t>
        </w:r>
      </w:hyperlink>
      <w:r>
        <w:rPr>
          <w:sz w:val="20"/>
          <w:szCs w:val="20"/>
          <w:lang w:val="fr-BE"/>
        </w:rPr>
        <w:t xml:space="preserve">). Il est bien entendu libre à chacun d’en faire plus, mais ce ne sera pas obligatoire.   </w:t>
      </w:r>
      <w:r w:rsidR="009512D7" w:rsidRPr="002D710F">
        <w:rPr>
          <w:sz w:val="20"/>
          <w:szCs w:val="20"/>
          <w:lang w:val="fr-BE"/>
        </w:rPr>
        <w:t xml:space="preserve">   </w:t>
      </w:r>
    </w:p>
    <w:p w14:paraId="2926F08F" w14:textId="77777777" w:rsidR="008D2913" w:rsidRDefault="008D2913" w:rsidP="008D2913">
      <w:pPr>
        <w:spacing w:after="0"/>
        <w:rPr>
          <w:sz w:val="20"/>
          <w:szCs w:val="20"/>
          <w:lang w:val="fr-BE"/>
        </w:rPr>
      </w:pPr>
    </w:p>
    <w:p w14:paraId="3EADD0E9" w14:textId="77777777" w:rsidR="00B22A96" w:rsidRDefault="00B22A96" w:rsidP="008D2913">
      <w:pPr>
        <w:spacing w:after="0"/>
        <w:rPr>
          <w:sz w:val="20"/>
          <w:szCs w:val="20"/>
          <w:lang w:val="fr-BE"/>
        </w:rPr>
      </w:pPr>
    </w:p>
    <w:p w14:paraId="2D345B9A" w14:textId="77777777" w:rsidR="00B22A96" w:rsidRDefault="00B22A96" w:rsidP="008D2913">
      <w:pPr>
        <w:spacing w:after="0"/>
        <w:rPr>
          <w:sz w:val="20"/>
          <w:szCs w:val="20"/>
          <w:lang w:val="fr-BE"/>
        </w:rPr>
      </w:pPr>
    </w:p>
    <w:p w14:paraId="4CAAFE6F" w14:textId="77777777" w:rsidR="00B22A96" w:rsidRPr="008D2913" w:rsidRDefault="00B22A96" w:rsidP="008D2913">
      <w:pPr>
        <w:spacing w:after="0"/>
        <w:rPr>
          <w:sz w:val="20"/>
          <w:szCs w:val="20"/>
          <w:lang w:val="fr-BE"/>
        </w:rPr>
      </w:pPr>
    </w:p>
    <w:p w14:paraId="539AEDAB" w14:textId="15B505F6" w:rsidR="00C53BE2" w:rsidRDefault="00E238D9" w:rsidP="008D2913">
      <w:pPr>
        <w:pStyle w:val="Paragraphedeliste"/>
        <w:numPr>
          <w:ilvl w:val="0"/>
          <w:numId w:val="19"/>
        </w:numPr>
        <w:spacing w:after="0"/>
        <w:rPr>
          <w:b/>
          <w:sz w:val="20"/>
          <w:szCs w:val="20"/>
          <w:u w:val="single"/>
          <w:lang w:val="fr-BE"/>
        </w:rPr>
      </w:pPr>
      <w:r w:rsidRPr="00E238D9">
        <w:rPr>
          <w:b/>
          <w:sz w:val="20"/>
          <w:szCs w:val="20"/>
          <w:u w:val="single"/>
          <w:lang w:val="fr-BE"/>
        </w:rPr>
        <w:lastRenderedPageBreak/>
        <w:t xml:space="preserve">Participation de la société civile </w:t>
      </w:r>
    </w:p>
    <w:p w14:paraId="6844E71A" w14:textId="77777777" w:rsidR="008D2913" w:rsidRDefault="008D2913" w:rsidP="008D2913">
      <w:pPr>
        <w:spacing w:after="0"/>
        <w:rPr>
          <w:b/>
          <w:sz w:val="20"/>
          <w:szCs w:val="20"/>
          <w:u w:val="single"/>
          <w:lang w:val="fr-BE"/>
        </w:rPr>
      </w:pPr>
    </w:p>
    <w:p w14:paraId="1BC49C9D" w14:textId="58366831" w:rsidR="008D2913" w:rsidRPr="008D2913" w:rsidRDefault="008D2913" w:rsidP="008D2913">
      <w:pPr>
        <w:pStyle w:val="Paragraphedeliste"/>
        <w:numPr>
          <w:ilvl w:val="1"/>
          <w:numId w:val="19"/>
        </w:numPr>
        <w:spacing w:after="0"/>
        <w:rPr>
          <w:sz w:val="20"/>
          <w:szCs w:val="20"/>
          <w:lang w:val="fr-BE"/>
        </w:rPr>
      </w:pPr>
      <w:r w:rsidRPr="008D2913">
        <w:rPr>
          <w:sz w:val="20"/>
          <w:szCs w:val="20"/>
          <w:lang w:val="fr-BE"/>
        </w:rPr>
        <w:t xml:space="preserve"> Attentes de Fedict </w:t>
      </w:r>
    </w:p>
    <w:p w14:paraId="3A48046E" w14:textId="77777777" w:rsidR="008D2913" w:rsidRDefault="008D2913" w:rsidP="00E238D9">
      <w:pPr>
        <w:spacing w:after="0"/>
        <w:rPr>
          <w:sz w:val="20"/>
          <w:szCs w:val="20"/>
          <w:lang w:val="fr-BE"/>
        </w:rPr>
      </w:pPr>
    </w:p>
    <w:p w14:paraId="1CE7C8D7" w14:textId="77777777" w:rsidR="00E238D9" w:rsidRDefault="00E238D9" w:rsidP="008D2913">
      <w:pPr>
        <w:spacing w:after="0"/>
        <w:ind w:left="360"/>
        <w:rPr>
          <w:sz w:val="20"/>
          <w:szCs w:val="20"/>
          <w:lang w:val="fr-BE"/>
        </w:rPr>
      </w:pPr>
      <w:r>
        <w:rPr>
          <w:sz w:val="20"/>
          <w:szCs w:val="20"/>
          <w:lang w:val="fr-BE"/>
        </w:rPr>
        <w:t xml:space="preserve">Dans le cadre de la transposition de cette directive web, Fedict souhaiterait associer les acteurs de terrain. C’est pourquoi il a demandé la collaboration du BDF, et à travers lui ses différentes associations. </w:t>
      </w:r>
    </w:p>
    <w:p w14:paraId="34371C3A" w14:textId="77777777" w:rsidR="00E238D9" w:rsidRDefault="00E238D9" w:rsidP="008D2913">
      <w:pPr>
        <w:spacing w:after="0"/>
        <w:ind w:left="360"/>
        <w:rPr>
          <w:sz w:val="20"/>
          <w:szCs w:val="20"/>
          <w:lang w:val="fr-BE"/>
        </w:rPr>
      </w:pPr>
      <w:r>
        <w:rPr>
          <w:sz w:val="20"/>
          <w:szCs w:val="20"/>
          <w:lang w:val="fr-BE"/>
        </w:rPr>
        <w:t xml:space="preserve">Fedict, à la demande du Gouvernement, travaille à ‘élaboration d’une plateforme de consultation citoyenne. En un premier temps, cela se ferait avec quelques communes-pilotes, telles que Waterloo, Nivelles et Uccle, avant d’être étendu à l’ensemble du pays. </w:t>
      </w:r>
      <w:r>
        <w:rPr>
          <w:sz w:val="20"/>
          <w:szCs w:val="20"/>
          <w:lang w:val="fr-BE"/>
        </w:rPr>
        <w:br/>
        <w:t>C’est dans ce contexte qu’il est proposé de travailler avec le BDF pour ce qui concerne la transposition de la directive web</w:t>
      </w:r>
    </w:p>
    <w:p w14:paraId="02D4C0C8" w14:textId="77777777" w:rsidR="008D2913" w:rsidRDefault="008D2913" w:rsidP="008D2913">
      <w:pPr>
        <w:spacing w:after="0"/>
        <w:ind w:left="360"/>
        <w:rPr>
          <w:sz w:val="20"/>
          <w:szCs w:val="20"/>
          <w:lang w:val="fr-BE"/>
        </w:rPr>
      </w:pPr>
    </w:p>
    <w:p w14:paraId="36F45AE6" w14:textId="40F3FB53" w:rsidR="008D2913" w:rsidRPr="008D2913" w:rsidRDefault="008D2913" w:rsidP="008D2913">
      <w:pPr>
        <w:pStyle w:val="Paragraphedeliste"/>
        <w:numPr>
          <w:ilvl w:val="1"/>
          <w:numId w:val="19"/>
        </w:numPr>
        <w:spacing w:after="0"/>
        <w:rPr>
          <w:sz w:val="20"/>
          <w:szCs w:val="20"/>
          <w:lang w:val="fr-BE"/>
        </w:rPr>
      </w:pPr>
      <w:r>
        <w:rPr>
          <w:sz w:val="20"/>
          <w:szCs w:val="20"/>
          <w:u w:val="single"/>
          <w:lang w:val="fr-BE"/>
        </w:rPr>
        <w:t>La plateforme</w:t>
      </w:r>
    </w:p>
    <w:p w14:paraId="77DEC7A0" w14:textId="77777777" w:rsidR="008D2913" w:rsidRPr="008D2913" w:rsidRDefault="008D2913" w:rsidP="008D2913">
      <w:pPr>
        <w:spacing w:after="0"/>
        <w:rPr>
          <w:sz w:val="20"/>
          <w:szCs w:val="20"/>
          <w:lang w:val="fr-BE"/>
        </w:rPr>
      </w:pPr>
    </w:p>
    <w:p w14:paraId="722EAF1A" w14:textId="77777777" w:rsidR="00E238D9" w:rsidRDefault="00E238D9" w:rsidP="008D2913">
      <w:pPr>
        <w:spacing w:after="0"/>
        <w:ind w:left="360"/>
        <w:rPr>
          <w:sz w:val="20"/>
          <w:szCs w:val="20"/>
          <w:lang w:val="fr-BE"/>
        </w:rPr>
      </w:pPr>
      <w:r>
        <w:rPr>
          <w:sz w:val="20"/>
          <w:szCs w:val="20"/>
          <w:lang w:val="fr-BE"/>
        </w:rPr>
        <w:t xml:space="preserve">BG explique qu’il est chargé de mettre en œuvre ce projet-pilote de plateforme citoyenne </w:t>
      </w:r>
    </w:p>
    <w:p w14:paraId="51D140F6" w14:textId="77777777" w:rsidR="00E238D9" w:rsidRDefault="00E238D9" w:rsidP="008D2913">
      <w:pPr>
        <w:spacing w:after="0"/>
        <w:ind w:left="360"/>
        <w:rPr>
          <w:sz w:val="20"/>
          <w:szCs w:val="20"/>
          <w:lang w:val="fr-BE"/>
        </w:rPr>
      </w:pPr>
      <w:r>
        <w:rPr>
          <w:sz w:val="20"/>
          <w:szCs w:val="20"/>
          <w:lang w:val="fr-BE"/>
        </w:rPr>
        <w:t xml:space="preserve">La première thématique sera les </w:t>
      </w:r>
      <w:proofErr w:type="spellStart"/>
      <w:r>
        <w:rPr>
          <w:sz w:val="20"/>
          <w:szCs w:val="20"/>
          <w:lang w:val="fr-BE"/>
        </w:rPr>
        <w:t>fake</w:t>
      </w:r>
      <w:proofErr w:type="spellEnd"/>
      <w:r>
        <w:rPr>
          <w:sz w:val="20"/>
          <w:szCs w:val="20"/>
          <w:lang w:val="fr-BE"/>
        </w:rPr>
        <w:t xml:space="preserve"> news, mais le deuxième sujet devrait être l’accessibilité des sites Internet. </w:t>
      </w:r>
    </w:p>
    <w:p w14:paraId="5521B1B6" w14:textId="77777777" w:rsidR="00E238D9" w:rsidRDefault="00E238D9" w:rsidP="008D2913">
      <w:pPr>
        <w:spacing w:after="0"/>
        <w:ind w:left="360"/>
        <w:rPr>
          <w:sz w:val="20"/>
          <w:szCs w:val="20"/>
          <w:lang w:val="fr-BE"/>
        </w:rPr>
      </w:pPr>
    </w:p>
    <w:p w14:paraId="08AB7D38" w14:textId="4F29C376" w:rsidR="00E238D9" w:rsidRDefault="00E238D9" w:rsidP="008D2913">
      <w:pPr>
        <w:spacing w:after="0"/>
        <w:ind w:left="360"/>
        <w:rPr>
          <w:sz w:val="20"/>
          <w:szCs w:val="20"/>
          <w:lang w:val="fr-BE"/>
        </w:rPr>
      </w:pPr>
      <w:r>
        <w:rPr>
          <w:sz w:val="20"/>
          <w:szCs w:val="20"/>
          <w:lang w:val="fr-BE"/>
        </w:rPr>
        <w:t xml:space="preserve">BG explique ce que sera la plateforme : </w:t>
      </w:r>
    </w:p>
    <w:p w14:paraId="55021548" w14:textId="79E169D7" w:rsidR="00E238D9" w:rsidRDefault="00E238D9" w:rsidP="008D2913">
      <w:pPr>
        <w:pStyle w:val="Paragraphedeliste"/>
        <w:numPr>
          <w:ilvl w:val="0"/>
          <w:numId w:val="5"/>
        </w:numPr>
        <w:spacing w:after="0"/>
        <w:ind w:left="1080"/>
        <w:rPr>
          <w:sz w:val="20"/>
          <w:szCs w:val="20"/>
          <w:lang w:val="fr-BE"/>
        </w:rPr>
      </w:pPr>
      <w:r>
        <w:rPr>
          <w:sz w:val="20"/>
          <w:szCs w:val="20"/>
          <w:lang w:val="fr-BE"/>
        </w:rPr>
        <w:t>Il s’agit d’un outil intuitif</w:t>
      </w:r>
    </w:p>
    <w:p w14:paraId="3E79350E" w14:textId="77777777" w:rsidR="00E238D9" w:rsidRDefault="00E238D9" w:rsidP="008D2913">
      <w:pPr>
        <w:pStyle w:val="Paragraphedeliste"/>
        <w:numPr>
          <w:ilvl w:val="0"/>
          <w:numId w:val="5"/>
        </w:numPr>
        <w:spacing w:after="0"/>
        <w:ind w:left="1080"/>
        <w:rPr>
          <w:sz w:val="20"/>
          <w:szCs w:val="20"/>
          <w:lang w:val="fr-BE"/>
        </w:rPr>
      </w:pPr>
      <w:r>
        <w:rPr>
          <w:sz w:val="20"/>
          <w:szCs w:val="20"/>
          <w:lang w:val="fr-BE"/>
        </w:rPr>
        <w:t xml:space="preserve">Des questions seront posées au citoyen, qui aura l’occasion de faire des propositions </w:t>
      </w:r>
    </w:p>
    <w:p w14:paraId="603CA0DF" w14:textId="77777777" w:rsidR="00DC4CBC" w:rsidRDefault="00E238D9" w:rsidP="008D2913">
      <w:pPr>
        <w:pStyle w:val="Paragraphedeliste"/>
        <w:numPr>
          <w:ilvl w:val="0"/>
          <w:numId w:val="5"/>
        </w:numPr>
        <w:spacing w:after="0"/>
        <w:ind w:left="1080"/>
        <w:rPr>
          <w:sz w:val="20"/>
          <w:szCs w:val="20"/>
          <w:lang w:val="fr-BE"/>
        </w:rPr>
      </w:pPr>
      <w:r>
        <w:rPr>
          <w:sz w:val="20"/>
          <w:szCs w:val="20"/>
          <w:lang w:val="fr-BE"/>
        </w:rPr>
        <w:t xml:space="preserve">Il sera aussi nécessaire de travailler </w:t>
      </w:r>
      <w:r w:rsidR="00DC4CBC">
        <w:rPr>
          <w:sz w:val="20"/>
          <w:szCs w:val="20"/>
          <w:lang w:val="fr-BE"/>
        </w:rPr>
        <w:t xml:space="preserve">et d’expliquer le suivi qui sera mis en place. </w:t>
      </w:r>
    </w:p>
    <w:p w14:paraId="7666A6D3" w14:textId="77777777" w:rsidR="00DC4CBC" w:rsidRDefault="00DC4CBC" w:rsidP="008D2913">
      <w:pPr>
        <w:pStyle w:val="Paragraphedeliste"/>
        <w:numPr>
          <w:ilvl w:val="0"/>
          <w:numId w:val="5"/>
        </w:numPr>
        <w:spacing w:after="0"/>
        <w:ind w:left="1080"/>
        <w:rPr>
          <w:sz w:val="20"/>
          <w:szCs w:val="20"/>
          <w:lang w:val="fr-BE"/>
        </w:rPr>
      </w:pPr>
      <w:r>
        <w:rPr>
          <w:sz w:val="20"/>
          <w:szCs w:val="20"/>
          <w:lang w:val="fr-BE"/>
        </w:rPr>
        <w:t>Sur le site web, le citoyen pourra voter, partager, commenter, …</w:t>
      </w:r>
    </w:p>
    <w:p w14:paraId="53D051DD" w14:textId="3669342F" w:rsidR="00E238D9" w:rsidRPr="00E238D9" w:rsidRDefault="00DC4CBC" w:rsidP="008D2913">
      <w:pPr>
        <w:pStyle w:val="Paragraphedeliste"/>
        <w:numPr>
          <w:ilvl w:val="0"/>
          <w:numId w:val="5"/>
        </w:numPr>
        <w:spacing w:after="0"/>
        <w:ind w:left="1080"/>
        <w:rPr>
          <w:sz w:val="20"/>
          <w:szCs w:val="20"/>
          <w:lang w:val="fr-BE"/>
        </w:rPr>
      </w:pPr>
      <w:r>
        <w:rPr>
          <w:sz w:val="20"/>
          <w:szCs w:val="20"/>
          <w:lang w:val="fr-BE"/>
        </w:rPr>
        <w:t>Il pourra, s’il le souhaite, s’identifier, soit avec un identifiant (adresse mail) et un mot de passe, soit avec sa carte d’identité électronique</w:t>
      </w:r>
      <w:r w:rsidR="00E238D9">
        <w:rPr>
          <w:sz w:val="20"/>
          <w:szCs w:val="20"/>
          <w:lang w:val="fr-BE"/>
        </w:rPr>
        <w:t xml:space="preserve"> </w:t>
      </w:r>
    </w:p>
    <w:p w14:paraId="103C5FB6" w14:textId="77777777" w:rsidR="008D2913" w:rsidRDefault="008D2913" w:rsidP="00E238D9">
      <w:pPr>
        <w:spacing w:after="0"/>
        <w:rPr>
          <w:sz w:val="20"/>
          <w:szCs w:val="20"/>
          <w:lang w:val="fr-BE"/>
        </w:rPr>
      </w:pPr>
    </w:p>
    <w:p w14:paraId="73E2B17D" w14:textId="113C4A5F" w:rsidR="00E238D9"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L’accessibilité des sites Internet </w:t>
      </w:r>
    </w:p>
    <w:p w14:paraId="17F0F038" w14:textId="77777777" w:rsidR="008D2913" w:rsidRPr="008D2913" w:rsidRDefault="008D2913" w:rsidP="008D2913">
      <w:pPr>
        <w:spacing w:after="0"/>
        <w:rPr>
          <w:sz w:val="20"/>
          <w:szCs w:val="20"/>
          <w:lang w:val="fr-BE"/>
        </w:rPr>
      </w:pPr>
    </w:p>
    <w:p w14:paraId="7D03CD2E" w14:textId="5B1D4CFA" w:rsidR="00DC4CBC" w:rsidRDefault="00DC4CBC" w:rsidP="008D2913">
      <w:pPr>
        <w:spacing w:after="0"/>
        <w:ind w:left="360"/>
        <w:rPr>
          <w:sz w:val="20"/>
          <w:szCs w:val="20"/>
          <w:lang w:val="fr-BE"/>
        </w:rPr>
      </w:pPr>
      <w:r>
        <w:rPr>
          <w:sz w:val="20"/>
          <w:szCs w:val="20"/>
          <w:lang w:val="fr-BE"/>
        </w:rPr>
        <w:t xml:space="preserve">En ce qui concerne plus spécifiquement le sujet « accessibilité des sites Internet » : </w:t>
      </w:r>
    </w:p>
    <w:p w14:paraId="7450CEE0" w14:textId="047F586A" w:rsidR="00DC4CBC" w:rsidRDefault="00DC4CBC" w:rsidP="008D2913">
      <w:pPr>
        <w:pStyle w:val="Paragraphedeliste"/>
        <w:numPr>
          <w:ilvl w:val="0"/>
          <w:numId w:val="6"/>
        </w:numPr>
        <w:spacing w:after="0"/>
        <w:ind w:left="1080"/>
        <w:rPr>
          <w:sz w:val="20"/>
          <w:szCs w:val="20"/>
          <w:lang w:val="fr-BE"/>
        </w:rPr>
      </w:pPr>
      <w:r>
        <w:rPr>
          <w:sz w:val="20"/>
          <w:szCs w:val="20"/>
          <w:lang w:val="fr-BE"/>
        </w:rPr>
        <w:t xml:space="preserve">L’idée serait de poser des questions sur les sites, et donc de trouver des personnes qui peuvent aider à créer des questions « ouvertes » (d’où l’appel au BDF) </w:t>
      </w:r>
    </w:p>
    <w:p w14:paraId="1E32FFFE" w14:textId="259376DC" w:rsidR="00DC4CBC" w:rsidRDefault="00DC4CBC" w:rsidP="008D2913">
      <w:pPr>
        <w:pStyle w:val="Paragraphedeliste"/>
        <w:numPr>
          <w:ilvl w:val="0"/>
          <w:numId w:val="6"/>
        </w:numPr>
        <w:spacing w:after="0"/>
        <w:ind w:left="1080"/>
        <w:rPr>
          <w:sz w:val="20"/>
          <w:szCs w:val="20"/>
          <w:lang w:val="fr-BE"/>
        </w:rPr>
      </w:pPr>
      <w:r>
        <w:rPr>
          <w:sz w:val="20"/>
          <w:szCs w:val="20"/>
          <w:lang w:val="fr-BE"/>
        </w:rPr>
        <w:t>Les questions devront être clivantes, pour susciter le débat, sinon elles ne sont pas utiles</w:t>
      </w:r>
    </w:p>
    <w:p w14:paraId="21096221" w14:textId="7F927E75" w:rsidR="00DC4CBC" w:rsidRDefault="00DC4CBC" w:rsidP="008D2913">
      <w:pPr>
        <w:pStyle w:val="Paragraphedeliste"/>
        <w:numPr>
          <w:ilvl w:val="0"/>
          <w:numId w:val="6"/>
        </w:numPr>
        <w:spacing w:after="0"/>
        <w:ind w:left="1080"/>
        <w:rPr>
          <w:sz w:val="20"/>
          <w:szCs w:val="20"/>
          <w:lang w:val="fr-BE"/>
        </w:rPr>
      </w:pPr>
      <w:r>
        <w:rPr>
          <w:sz w:val="20"/>
          <w:szCs w:val="20"/>
          <w:lang w:val="fr-BE"/>
        </w:rPr>
        <w:t xml:space="preserve">Les questions doivent être bien formulées, pour susciter le retour des citoyens. De cette façon, on est parfois surpris des retours. Ainsi, dans le cadre d’une enquête effectuée via Twitter par une association danoise, alors qu’on s’attendait à des retours sur des questions de contraste de couleurs, etc., ce qui a surtout été mis en évidence est le manque de sous-titrages pour des vidéos sur You Tube. </w:t>
      </w:r>
    </w:p>
    <w:p w14:paraId="4AC6A2DC" w14:textId="77777777" w:rsidR="007E2CEF" w:rsidRDefault="00DC4CBC" w:rsidP="008D2913">
      <w:pPr>
        <w:pStyle w:val="Paragraphedeliste"/>
        <w:numPr>
          <w:ilvl w:val="0"/>
          <w:numId w:val="6"/>
        </w:numPr>
        <w:spacing w:after="0"/>
        <w:ind w:left="1080"/>
        <w:rPr>
          <w:sz w:val="20"/>
          <w:szCs w:val="20"/>
          <w:lang w:val="fr-BE"/>
        </w:rPr>
      </w:pPr>
      <w:r>
        <w:rPr>
          <w:sz w:val="20"/>
          <w:szCs w:val="20"/>
          <w:lang w:val="fr-BE"/>
        </w:rPr>
        <w:t>Ce qu’on peut espérer aussi comme retours, ce sont des idées sur des initiatives pertinentes, par exemple, de donner des cours de web designer dans les écoles de journalisme</w:t>
      </w:r>
      <w:r w:rsidR="007E2CEF">
        <w:rPr>
          <w:sz w:val="20"/>
          <w:szCs w:val="20"/>
          <w:lang w:val="fr-BE"/>
        </w:rPr>
        <w:t> : même si ce n’est pas dans la directive, cela pourrait être une attente que l’on pourrait concrétiser par la suite</w:t>
      </w:r>
    </w:p>
    <w:p w14:paraId="7F6D29CA" w14:textId="77777777" w:rsidR="007E2CEF" w:rsidRDefault="007E2CEF" w:rsidP="008D2913">
      <w:pPr>
        <w:pStyle w:val="Paragraphedeliste"/>
        <w:numPr>
          <w:ilvl w:val="0"/>
          <w:numId w:val="6"/>
        </w:numPr>
        <w:spacing w:after="0"/>
        <w:ind w:left="1080"/>
        <w:rPr>
          <w:sz w:val="20"/>
          <w:szCs w:val="20"/>
          <w:lang w:val="fr-BE"/>
        </w:rPr>
      </w:pPr>
      <w:r>
        <w:rPr>
          <w:sz w:val="20"/>
          <w:szCs w:val="20"/>
          <w:lang w:val="fr-BE"/>
        </w:rPr>
        <w:t xml:space="preserve">PB espère ainsi que le digital pourra permettre une meilleure inclusion. </w:t>
      </w:r>
    </w:p>
    <w:p w14:paraId="018C755E" w14:textId="09D6E60F" w:rsidR="00DC4CBC" w:rsidRDefault="007E2CEF" w:rsidP="008D2913">
      <w:pPr>
        <w:pStyle w:val="Paragraphedeliste"/>
        <w:numPr>
          <w:ilvl w:val="0"/>
          <w:numId w:val="6"/>
        </w:numPr>
        <w:spacing w:after="0"/>
        <w:ind w:left="1080"/>
        <w:rPr>
          <w:sz w:val="20"/>
          <w:szCs w:val="20"/>
          <w:lang w:val="fr-BE"/>
        </w:rPr>
      </w:pPr>
      <w:r>
        <w:rPr>
          <w:sz w:val="20"/>
          <w:szCs w:val="20"/>
          <w:lang w:val="fr-BE"/>
        </w:rPr>
        <w:t xml:space="preserve">Il espère donc une « co-création » avec le BDF, et une diffusion vers les membres de celui-ci. </w:t>
      </w:r>
      <w:r w:rsidR="00DC4CBC">
        <w:rPr>
          <w:sz w:val="20"/>
          <w:szCs w:val="20"/>
          <w:lang w:val="fr-BE"/>
        </w:rPr>
        <w:t xml:space="preserve">  </w:t>
      </w:r>
    </w:p>
    <w:p w14:paraId="55EC3101" w14:textId="77777777" w:rsidR="008D2913" w:rsidRDefault="008D2913" w:rsidP="008D2913">
      <w:pPr>
        <w:spacing w:after="0"/>
        <w:rPr>
          <w:sz w:val="20"/>
          <w:szCs w:val="20"/>
          <w:lang w:val="fr-BE"/>
        </w:rPr>
      </w:pPr>
    </w:p>
    <w:p w14:paraId="56EFB9D8" w14:textId="77777777" w:rsidR="00B22A96" w:rsidRDefault="00B22A96" w:rsidP="008D2913">
      <w:pPr>
        <w:spacing w:after="0"/>
        <w:rPr>
          <w:sz w:val="20"/>
          <w:szCs w:val="20"/>
          <w:lang w:val="fr-BE"/>
        </w:rPr>
      </w:pPr>
    </w:p>
    <w:p w14:paraId="45B98549" w14:textId="77777777" w:rsidR="00B22A96" w:rsidRDefault="00B22A96" w:rsidP="008D2913">
      <w:pPr>
        <w:spacing w:after="0"/>
        <w:rPr>
          <w:sz w:val="20"/>
          <w:szCs w:val="20"/>
          <w:lang w:val="fr-BE"/>
        </w:rPr>
      </w:pPr>
    </w:p>
    <w:p w14:paraId="793B17FC" w14:textId="77777777" w:rsidR="00B22A96" w:rsidRDefault="00B22A96" w:rsidP="008D2913">
      <w:pPr>
        <w:spacing w:after="0"/>
        <w:rPr>
          <w:sz w:val="20"/>
          <w:szCs w:val="20"/>
          <w:lang w:val="fr-BE"/>
        </w:rPr>
      </w:pPr>
    </w:p>
    <w:p w14:paraId="6B140FE9" w14:textId="77777777" w:rsidR="00B22A96" w:rsidRDefault="00B22A96" w:rsidP="008D2913">
      <w:pPr>
        <w:spacing w:after="0"/>
        <w:rPr>
          <w:sz w:val="20"/>
          <w:szCs w:val="20"/>
          <w:lang w:val="fr-BE"/>
        </w:rPr>
      </w:pPr>
    </w:p>
    <w:p w14:paraId="19185AE4" w14:textId="5729746D" w:rsidR="008D2913" w:rsidRP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lastRenderedPageBreak/>
        <w:t>Questions - Réponses</w:t>
      </w:r>
    </w:p>
    <w:p w14:paraId="14447BAF" w14:textId="77777777" w:rsidR="007E2CEF" w:rsidRDefault="007E2CEF" w:rsidP="007E2CEF">
      <w:pPr>
        <w:spacing w:after="0"/>
        <w:rPr>
          <w:sz w:val="20"/>
          <w:szCs w:val="20"/>
          <w:lang w:val="fr-BE"/>
        </w:rPr>
      </w:pPr>
    </w:p>
    <w:p w14:paraId="33ED910E" w14:textId="77777777"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Sur la plateforme et la consultation </w:t>
      </w:r>
    </w:p>
    <w:p w14:paraId="6C646DBC" w14:textId="3BE29A28" w:rsidR="008D2913" w:rsidRPr="008D2913" w:rsidRDefault="008D2913" w:rsidP="008D2913">
      <w:pPr>
        <w:spacing w:after="0"/>
        <w:rPr>
          <w:sz w:val="20"/>
          <w:szCs w:val="20"/>
          <w:lang w:val="fr-BE"/>
        </w:rPr>
      </w:pPr>
      <w:r w:rsidRPr="008D2913">
        <w:rPr>
          <w:sz w:val="20"/>
          <w:szCs w:val="20"/>
          <w:lang w:val="fr-BE"/>
        </w:rPr>
        <w:t xml:space="preserve"> </w:t>
      </w:r>
    </w:p>
    <w:p w14:paraId="6C409D1F" w14:textId="59FC43DC" w:rsidR="007E2CEF" w:rsidRDefault="007E2CEF" w:rsidP="008D2913">
      <w:pPr>
        <w:spacing w:after="0"/>
        <w:ind w:left="360"/>
        <w:rPr>
          <w:sz w:val="20"/>
          <w:szCs w:val="20"/>
          <w:lang w:val="fr-BE"/>
        </w:rPr>
      </w:pPr>
      <w:r>
        <w:rPr>
          <w:sz w:val="20"/>
          <w:szCs w:val="20"/>
          <w:lang w:val="fr-BE"/>
        </w:rPr>
        <w:t xml:space="preserve">S’en suit une série de questions-réponses </w:t>
      </w:r>
      <w:r w:rsidR="003172E5">
        <w:rPr>
          <w:sz w:val="20"/>
          <w:szCs w:val="20"/>
          <w:lang w:val="fr-BE"/>
        </w:rPr>
        <w:t>sur la plateforme et la consultation :</w:t>
      </w:r>
    </w:p>
    <w:p w14:paraId="1B2ECEBD" w14:textId="20BC4D82" w:rsidR="007E2CEF" w:rsidRDefault="007E2CEF" w:rsidP="008D2913">
      <w:pPr>
        <w:pStyle w:val="Paragraphedeliste"/>
        <w:numPr>
          <w:ilvl w:val="0"/>
          <w:numId w:val="7"/>
        </w:numPr>
        <w:spacing w:after="0"/>
        <w:ind w:left="1080"/>
        <w:rPr>
          <w:sz w:val="20"/>
          <w:szCs w:val="20"/>
          <w:lang w:val="fr-BE"/>
        </w:rPr>
      </w:pPr>
      <w:r>
        <w:rPr>
          <w:sz w:val="20"/>
          <w:szCs w:val="20"/>
          <w:lang w:val="fr-BE"/>
        </w:rPr>
        <w:t xml:space="preserve">RV estime que l’idée est bonne, mais souhaite plus d’informations sur la plateforme </w:t>
      </w:r>
    </w:p>
    <w:p w14:paraId="4FF11FD9" w14:textId="77777777" w:rsidR="007E2CEF" w:rsidRDefault="007E2CEF" w:rsidP="008D2913">
      <w:pPr>
        <w:pStyle w:val="Paragraphedeliste"/>
        <w:numPr>
          <w:ilvl w:val="0"/>
          <w:numId w:val="7"/>
        </w:numPr>
        <w:spacing w:after="0"/>
        <w:ind w:left="1080"/>
        <w:rPr>
          <w:sz w:val="20"/>
          <w:szCs w:val="20"/>
          <w:lang w:val="fr-BE"/>
        </w:rPr>
      </w:pPr>
      <w:r>
        <w:rPr>
          <w:sz w:val="20"/>
          <w:szCs w:val="20"/>
          <w:lang w:val="fr-BE"/>
        </w:rPr>
        <w:t xml:space="preserve">PB explique que la plateforme est « open source ». elle vient de Buenos Aires, et a ensuite été implémentée à Barcelone. Par après, elle a été reprise dans une dizaine d’entités en France, dont l’Assemblée Nationale. Ici, il s’agira évidemment d’une « branche » belge de la plateforme, qui sera bilingue. Les projets-pilotes sont réalisés avec des communes, car ce sont les entités les plus proches des citoyens. </w:t>
      </w:r>
    </w:p>
    <w:p w14:paraId="4FC9A640" w14:textId="7A1224A8" w:rsidR="007E2CEF" w:rsidRPr="007E2CEF" w:rsidRDefault="007E2CEF" w:rsidP="008D2913">
      <w:pPr>
        <w:pStyle w:val="Paragraphedeliste"/>
        <w:numPr>
          <w:ilvl w:val="0"/>
          <w:numId w:val="7"/>
        </w:numPr>
        <w:spacing w:after="0"/>
        <w:ind w:left="1080"/>
        <w:rPr>
          <w:sz w:val="20"/>
          <w:szCs w:val="20"/>
          <w:lang w:val="fr-BE"/>
        </w:rPr>
      </w:pPr>
      <w:proofErr w:type="spellStart"/>
      <w:r w:rsidRPr="00931353">
        <w:rPr>
          <w:sz w:val="20"/>
          <w:szCs w:val="20"/>
          <w:lang w:val="fr-FR"/>
        </w:rPr>
        <w:t>PS</w:t>
      </w:r>
      <w:r>
        <w:rPr>
          <w:sz w:val="20"/>
          <w:szCs w:val="20"/>
          <w:lang w:val="fr-FR"/>
        </w:rPr>
        <w:t>ch</w:t>
      </w:r>
      <w:proofErr w:type="spellEnd"/>
      <w:r>
        <w:rPr>
          <w:sz w:val="20"/>
          <w:szCs w:val="20"/>
          <w:lang w:val="fr-FR"/>
        </w:rPr>
        <w:t xml:space="preserve"> note que la plateforme sera bilingue, mais rappelle qu’il y a trois langues officielles en Belgique, et demande ce qu’il en sera de l’allemand. </w:t>
      </w:r>
      <w:r w:rsidR="00E414F2">
        <w:rPr>
          <w:sz w:val="20"/>
          <w:szCs w:val="20"/>
          <w:lang w:val="fr-FR"/>
        </w:rPr>
        <w:t xml:space="preserve">Si la plateforme n’existe pas en allemand, elle sera donc de facto inaccessible pour une partie de la population.   </w:t>
      </w:r>
    </w:p>
    <w:p w14:paraId="7F407331" w14:textId="77777777" w:rsidR="00E414F2" w:rsidRPr="00E414F2" w:rsidRDefault="007E2CEF" w:rsidP="008D2913">
      <w:pPr>
        <w:pStyle w:val="Paragraphedeliste"/>
        <w:numPr>
          <w:ilvl w:val="0"/>
          <w:numId w:val="7"/>
        </w:numPr>
        <w:spacing w:after="0"/>
        <w:ind w:left="1080"/>
        <w:rPr>
          <w:sz w:val="20"/>
          <w:szCs w:val="20"/>
          <w:lang w:val="fr-BE"/>
        </w:rPr>
      </w:pPr>
      <w:r>
        <w:rPr>
          <w:sz w:val="20"/>
          <w:szCs w:val="20"/>
          <w:lang w:val="fr-BE"/>
        </w:rPr>
        <w:t>PB explique qu’il a déjà attiré</w:t>
      </w:r>
      <w:r>
        <w:rPr>
          <w:sz w:val="20"/>
          <w:szCs w:val="20"/>
          <w:lang w:val="fr-FR"/>
        </w:rPr>
        <w:t xml:space="preserve"> l’attention sur ce point </w:t>
      </w:r>
      <w:r w:rsidR="00E414F2">
        <w:rPr>
          <w:sz w:val="20"/>
          <w:szCs w:val="20"/>
          <w:lang w:val="fr-FR"/>
        </w:rPr>
        <w:t xml:space="preserve">durant les groupes de travail pilotés par Fedict. Mais pour cela, il faut aussi une volonté politique de le faire, et il est donc « demandeur qu’on lui demande » que la plateforme soit aussi en allemand. En attendant, il a plaidé pour une présidence tournante du groupe de travail, et la Communauté germanophone devrait exercer la prochaine présidence. </w:t>
      </w:r>
    </w:p>
    <w:p w14:paraId="1CF5B522" w14:textId="77777777"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 xml:space="preserve">RV demande ce qu’il en sera de certains groupes de personnes, tels que, par exemple, des personnes âgées avec des problèmes de vue. Il s’agit d’un groupe très difficile à mobiliser. </w:t>
      </w:r>
    </w:p>
    <w:p w14:paraId="2B9F2006" w14:textId="77777777"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 xml:space="preserve">PB explique que une bonne consultation doit toujours être un « mix » du digital et du « physique ». C’est pourquoi, outre la plateforme citoyenne digitale, des réunions « physiques » d’information sont également prévues. Il sera évidemment difficile de tenir une réunion d’information dans les 589 communes, mais on peut le faire par provinces, par exemple. Ce sera aussi une solution pour capter le retour des personnes qui n’utilisent pas le digital.     </w:t>
      </w:r>
      <w:r w:rsidR="007E2CEF">
        <w:rPr>
          <w:sz w:val="20"/>
          <w:szCs w:val="20"/>
          <w:lang w:val="fr-FR"/>
        </w:rPr>
        <w:t xml:space="preserve"> </w:t>
      </w:r>
    </w:p>
    <w:p w14:paraId="1B2A6128" w14:textId="1E2E8773" w:rsidR="00E414F2" w:rsidRPr="00E414F2" w:rsidRDefault="00E414F2" w:rsidP="008D2913">
      <w:pPr>
        <w:pStyle w:val="Paragraphedeliste"/>
        <w:numPr>
          <w:ilvl w:val="0"/>
          <w:numId w:val="7"/>
        </w:numPr>
        <w:spacing w:after="0"/>
        <w:ind w:left="1080"/>
        <w:rPr>
          <w:sz w:val="20"/>
          <w:szCs w:val="20"/>
          <w:lang w:val="fr-BE"/>
        </w:rPr>
      </w:pPr>
      <w:r>
        <w:rPr>
          <w:sz w:val="20"/>
          <w:szCs w:val="20"/>
          <w:lang w:val="fr-FR"/>
        </w:rPr>
        <w:t>ND demande ce qu’il en sera de l’accessibilité de ces réunions physiques</w:t>
      </w:r>
      <w:r w:rsidR="005D26CB">
        <w:rPr>
          <w:sz w:val="20"/>
          <w:szCs w:val="20"/>
          <w:lang w:val="fr-FR"/>
        </w:rPr>
        <w:t>, et notamment de l’interprétariat en langue des signes</w:t>
      </w:r>
      <w:r>
        <w:rPr>
          <w:sz w:val="20"/>
          <w:szCs w:val="20"/>
          <w:lang w:val="fr-FR"/>
        </w:rPr>
        <w:t xml:space="preserve">. </w:t>
      </w:r>
    </w:p>
    <w:p w14:paraId="73BF223D" w14:textId="77777777" w:rsidR="00665887" w:rsidRDefault="00E414F2" w:rsidP="008D2913">
      <w:pPr>
        <w:pStyle w:val="Paragraphedeliste"/>
        <w:numPr>
          <w:ilvl w:val="0"/>
          <w:numId w:val="7"/>
        </w:numPr>
        <w:spacing w:after="0"/>
        <w:ind w:left="1080"/>
        <w:rPr>
          <w:sz w:val="20"/>
          <w:szCs w:val="20"/>
          <w:lang w:val="fr-BE"/>
        </w:rPr>
      </w:pPr>
      <w:r>
        <w:rPr>
          <w:sz w:val="20"/>
          <w:szCs w:val="20"/>
          <w:lang w:val="fr-BE"/>
        </w:rPr>
        <w:t xml:space="preserve">PB explique qu’il ne peut rien promettre en la matière. D’une part, en ce qui le concerne, il n’a aucune expérience en la matière, et d’autre part, ce ne sera pas Fedict qui sera à la manœuvre pour l’organisation matérielle de la réunion. Cela devra se faire avec des partenaires. </w:t>
      </w:r>
      <w:r w:rsidR="005D26CB">
        <w:rPr>
          <w:sz w:val="20"/>
          <w:szCs w:val="20"/>
          <w:lang w:val="fr-BE"/>
        </w:rPr>
        <w:t>Ce sera donc une forme de co-</w:t>
      </w:r>
      <w:proofErr w:type="spellStart"/>
      <w:r w:rsidR="005D26CB">
        <w:rPr>
          <w:sz w:val="20"/>
          <w:szCs w:val="20"/>
          <w:lang w:val="fr-BE"/>
        </w:rPr>
        <w:t>working</w:t>
      </w:r>
      <w:proofErr w:type="spellEnd"/>
      <w:r w:rsidR="005D26CB">
        <w:rPr>
          <w:sz w:val="20"/>
          <w:szCs w:val="20"/>
          <w:lang w:val="fr-BE"/>
        </w:rPr>
        <w:t xml:space="preserve">. Mais d’où aussi l’intérêt de </w:t>
      </w:r>
      <w:r w:rsidR="00665887">
        <w:rPr>
          <w:sz w:val="20"/>
          <w:szCs w:val="20"/>
          <w:lang w:val="fr-BE"/>
        </w:rPr>
        <w:t xml:space="preserve">prendre le projet bien en amont </w:t>
      </w:r>
    </w:p>
    <w:p w14:paraId="1AEBF571" w14:textId="77777777" w:rsidR="00665887" w:rsidRDefault="00665887" w:rsidP="008D2913">
      <w:pPr>
        <w:pStyle w:val="Paragraphedeliste"/>
        <w:numPr>
          <w:ilvl w:val="0"/>
          <w:numId w:val="7"/>
        </w:numPr>
        <w:spacing w:after="0"/>
        <w:ind w:left="1080"/>
        <w:rPr>
          <w:sz w:val="20"/>
          <w:szCs w:val="20"/>
          <w:lang w:val="fr-BE"/>
        </w:rPr>
      </w:pPr>
      <w:proofErr w:type="spellStart"/>
      <w:r>
        <w:rPr>
          <w:sz w:val="20"/>
          <w:szCs w:val="20"/>
          <w:lang w:val="fr-BE"/>
        </w:rPr>
        <w:t>EdS</w:t>
      </w:r>
      <w:proofErr w:type="spellEnd"/>
      <w:r>
        <w:rPr>
          <w:sz w:val="20"/>
          <w:szCs w:val="20"/>
          <w:lang w:val="fr-BE"/>
        </w:rPr>
        <w:t xml:space="preserve"> pose une série de questions sur la méthodologie : à partir de combien de réponses une proposition sera-t-elle prise en considération ? Quid du problème de la mobilisation d’un sous-public spécifique qui viendrait biaiser les résultats ? De quelle façon informera-t-on des suites données aux différentes propositions ?</w:t>
      </w:r>
    </w:p>
    <w:p w14:paraId="2007498C" w14:textId="77777777" w:rsidR="00665887" w:rsidRDefault="00665887" w:rsidP="008D2913">
      <w:pPr>
        <w:pStyle w:val="Paragraphedeliste"/>
        <w:numPr>
          <w:ilvl w:val="0"/>
          <w:numId w:val="7"/>
        </w:numPr>
        <w:spacing w:after="0"/>
        <w:ind w:left="1080"/>
        <w:rPr>
          <w:sz w:val="20"/>
          <w:szCs w:val="20"/>
          <w:lang w:val="fr-BE"/>
        </w:rPr>
      </w:pPr>
      <w:r>
        <w:rPr>
          <w:sz w:val="20"/>
          <w:szCs w:val="20"/>
          <w:lang w:val="fr-BE"/>
        </w:rPr>
        <w:t xml:space="preserve">PB donne les éléments de réponse suivants : </w:t>
      </w:r>
    </w:p>
    <w:p w14:paraId="2AAED970" w14:textId="77777777" w:rsidR="00665887" w:rsidRDefault="00665887" w:rsidP="008D2913">
      <w:pPr>
        <w:pStyle w:val="Paragraphedeliste"/>
        <w:numPr>
          <w:ilvl w:val="1"/>
          <w:numId w:val="7"/>
        </w:numPr>
        <w:spacing w:after="0"/>
        <w:ind w:left="1800"/>
        <w:rPr>
          <w:sz w:val="20"/>
          <w:szCs w:val="20"/>
          <w:lang w:val="fr-BE"/>
        </w:rPr>
      </w:pPr>
      <w:r>
        <w:rPr>
          <w:sz w:val="20"/>
          <w:szCs w:val="20"/>
          <w:lang w:val="fr-BE"/>
        </w:rPr>
        <w:t xml:space="preserve">Il n’y a pas vraiment de réponse à la question « à partir de combien de réponses une proposition sera-t-elle prise en considération ». cela peut d’ailleurs dépendre des sujets </w:t>
      </w:r>
    </w:p>
    <w:p w14:paraId="61BD8078" w14:textId="4A453E64" w:rsidR="00564DA7" w:rsidRDefault="00665887" w:rsidP="008D2913">
      <w:pPr>
        <w:pStyle w:val="Paragraphedeliste"/>
        <w:numPr>
          <w:ilvl w:val="1"/>
          <w:numId w:val="7"/>
        </w:numPr>
        <w:spacing w:after="0"/>
        <w:ind w:left="1800"/>
        <w:rPr>
          <w:sz w:val="20"/>
          <w:szCs w:val="20"/>
          <w:lang w:val="fr-BE"/>
        </w:rPr>
      </w:pPr>
      <w:r>
        <w:rPr>
          <w:sz w:val="20"/>
          <w:szCs w:val="20"/>
          <w:lang w:val="fr-BE"/>
        </w:rPr>
        <w:t>En ce qui concerne le nombre de « </w:t>
      </w:r>
      <w:proofErr w:type="spellStart"/>
      <w:r>
        <w:rPr>
          <w:sz w:val="20"/>
          <w:szCs w:val="20"/>
          <w:lang w:val="fr-BE"/>
        </w:rPr>
        <w:t>like</w:t>
      </w:r>
      <w:proofErr w:type="spellEnd"/>
      <w:r>
        <w:rPr>
          <w:sz w:val="20"/>
          <w:szCs w:val="20"/>
          <w:lang w:val="fr-BE"/>
        </w:rPr>
        <w:t xml:space="preserve"> » alimentés par un groupe spécifique, </w:t>
      </w:r>
      <w:r w:rsidR="00564DA7">
        <w:rPr>
          <w:sz w:val="20"/>
          <w:szCs w:val="20"/>
          <w:lang w:val="fr-BE"/>
        </w:rPr>
        <w:t xml:space="preserve">on peut aussi voir les choses positives, c’est qu’il y a un groupe de personnes très motivées. En quelque sorte, c’est donc un problème de « riches ». ce ne sera pas comme sur Facebook, car on n’y donne pas le cadre aux citoyens. Il n’y aura donc pas de trolls.  </w:t>
      </w:r>
    </w:p>
    <w:p w14:paraId="176F046D" w14:textId="77777777" w:rsidR="00564DA7" w:rsidRDefault="00564DA7" w:rsidP="008D2913">
      <w:pPr>
        <w:pStyle w:val="Paragraphedeliste"/>
        <w:numPr>
          <w:ilvl w:val="1"/>
          <w:numId w:val="7"/>
        </w:numPr>
        <w:spacing w:after="0"/>
        <w:ind w:left="1800"/>
        <w:rPr>
          <w:sz w:val="20"/>
          <w:szCs w:val="20"/>
          <w:lang w:val="fr-BE"/>
        </w:rPr>
      </w:pPr>
      <w:r>
        <w:rPr>
          <w:sz w:val="20"/>
          <w:szCs w:val="20"/>
          <w:lang w:val="fr-BE"/>
        </w:rPr>
        <w:t xml:space="preserve">Pour la volumétrie, il y a différentes réactions selon les contextes et la publicité qu’on y donne. </w:t>
      </w:r>
    </w:p>
    <w:p w14:paraId="5DF761A7"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Il y a eu des questions sur le pacte énergétique, soutenues par un communiqué de presse, et il y a eu 80.000 participants</w:t>
      </w:r>
    </w:p>
    <w:p w14:paraId="3B8689FB"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lastRenderedPageBreak/>
        <w:t xml:space="preserve">A l’inverse, Sven </w:t>
      </w:r>
      <w:proofErr w:type="spellStart"/>
      <w:r>
        <w:rPr>
          <w:sz w:val="20"/>
          <w:szCs w:val="20"/>
          <w:lang w:val="fr-BE"/>
        </w:rPr>
        <w:t>Gatz</w:t>
      </w:r>
      <w:proofErr w:type="spellEnd"/>
      <w:r>
        <w:rPr>
          <w:sz w:val="20"/>
          <w:szCs w:val="20"/>
          <w:lang w:val="fr-BE"/>
        </w:rPr>
        <w:t xml:space="preserve"> a fait une consultation sur les </w:t>
      </w:r>
      <w:proofErr w:type="spellStart"/>
      <w:r>
        <w:rPr>
          <w:sz w:val="20"/>
          <w:szCs w:val="20"/>
          <w:lang w:val="fr-BE"/>
        </w:rPr>
        <w:t>fake</w:t>
      </w:r>
      <w:proofErr w:type="spellEnd"/>
      <w:r>
        <w:rPr>
          <w:sz w:val="20"/>
          <w:szCs w:val="20"/>
          <w:lang w:val="fr-BE"/>
        </w:rPr>
        <w:t xml:space="preserve"> news, et il a obtenu 29 réponses.  </w:t>
      </w:r>
      <w:r w:rsidR="00665887">
        <w:rPr>
          <w:sz w:val="20"/>
          <w:szCs w:val="20"/>
          <w:lang w:val="fr-BE"/>
        </w:rPr>
        <w:t xml:space="preserve">   </w:t>
      </w:r>
    </w:p>
    <w:p w14:paraId="5C98D56A"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 xml:space="preserve">Au Portugal, une consultation à l’échelon du pays, sur environ 2 millions de personnes, donne environ 80.000 personnes. </w:t>
      </w:r>
    </w:p>
    <w:p w14:paraId="7654D258" w14:textId="77777777" w:rsidR="00564DA7" w:rsidRDefault="00564DA7" w:rsidP="008D2913">
      <w:pPr>
        <w:pStyle w:val="Paragraphedeliste"/>
        <w:numPr>
          <w:ilvl w:val="2"/>
          <w:numId w:val="7"/>
        </w:numPr>
        <w:spacing w:after="0"/>
        <w:ind w:left="2520"/>
        <w:rPr>
          <w:sz w:val="20"/>
          <w:szCs w:val="20"/>
          <w:lang w:val="fr-BE"/>
        </w:rPr>
      </w:pPr>
      <w:r>
        <w:rPr>
          <w:sz w:val="20"/>
          <w:szCs w:val="20"/>
          <w:lang w:val="fr-BE"/>
        </w:rPr>
        <w:t xml:space="preserve">Ce qu’on doit retenir, c’est que plus on relaie, plus la visibilité est grande. Et dans le cadre de la consultation sur la directive web, un relais par les associations de personnes handicapées aura beaucoup plus d’impact qu’un relais uniquement par Fedict, et encore beaucoup plus qu’un relais par un cabinet ministériel </w:t>
      </w:r>
    </w:p>
    <w:p w14:paraId="0EE6B73F" w14:textId="77777777" w:rsidR="00D044C2" w:rsidRDefault="00564DA7" w:rsidP="008D2913">
      <w:pPr>
        <w:pStyle w:val="Paragraphedeliste"/>
        <w:numPr>
          <w:ilvl w:val="1"/>
          <w:numId w:val="7"/>
        </w:numPr>
        <w:spacing w:after="0"/>
        <w:ind w:left="1800"/>
        <w:rPr>
          <w:sz w:val="20"/>
          <w:szCs w:val="20"/>
          <w:lang w:val="fr-BE"/>
        </w:rPr>
      </w:pPr>
      <w:r>
        <w:rPr>
          <w:sz w:val="20"/>
          <w:szCs w:val="20"/>
          <w:lang w:val="fr-BE"/>
        </w:rPr>
        <w:t xml:space="preserve">En ce qui concerne le suivi, </w:t>
      </w:r>
      <w:r w:rsidR="00D044C2">
        <w:rPr>
          <w:sz w:val="20"/>
          <w:szCs w:val="20"/>
          <w:lang w:val="fr-BE"/>
        </w:rPr>
        <w:t xml:space="preserve">il y a deux cadres à respecter : </w:t>
      </w:r>
    </w:p>
    <w:p w14:paraId="317AE235" w14:textId="77777777" w:rsidR="00D044C2" w:rsidRDefault="00D044C2" w:rsidP="008D2913">
      <w:pPr>
        <w:pStyle w:val="Paragraphedeliste"/>
        <w:numPr>
          <w:ilvl w:val="2"/>
          <w:numId w:val="7"/>
        </w:numPr>
        <w:spacing w:after="0"/>
        <w:ind w:left="2520"/>
        <w:rPr>
          <w:sz w:val="20"/>
          <w:szCs w:val="20"/>
          <w:lang w:val="fr-BE"/>
        </w:rPr>
      </w:pPr>
      <w:r>
        <w:rPr>
          <w:sz w:val="20"/>
          <w:szCs w:val="20"/>
          <w:lang w:val="fr-BE"/>
        </w:rPr>
        <w:t>Il faut se rendre compte qu’il s’agit d’un vrai partage de pouvoir, et qu’il n’y a pas de droit à l’erreur. Mais il faut aussi être conscient qu’en se connectant à la plateforme avec son Eid, on donne à la limite moins d’informations, que celles qu’on donne à Apple, par exemple, pour l’accès à son smartphone, où outre les données d’identification, on leur donne aussi nos empreintes digitales pour ouvrir l’appareil, on permet la géolocalisation, etc.</w:t>
      </w:r>
    </w:p>
    <w:p w14:paraId="141C4B41" w14:textId="056C8FF9" w:rsidR="00D044C2" w:rsidRDefault="00D044C2" w:rsidP="008D2913">
      <w:pPr>
        <w:pStyle w:val="Paragraphedeliste"/>
        <w:numPr>
          <w:ilvl w:val="2"/>
          <w:numId w:val="7"/>
        </w:numPr>
        <w:spacing w:after="0"/>
        <w:ind w:left="2520"/>
        <w:rPr>
          <w:sz w:val="20"/>
          <w:szCs w:val="20"/>
          <w:lang w:val="fr-BE"/>
        </w:rPr>
      </w:pPr>
      <w:r>
        <w:rPr>
          <w:sz w:val="20"/>
          <w:szCs w:val="20"/>
          <w:lang w:val="fr-BE"/>
        </w:rPr>
        <w:t xml:space="preserve">L’agenda et le retour sont extrêmement importants. Toute personne qui s’inscrit reçoit un feed-back à chaque étape. </w:t>
      </w:r>
    </w:p>
    <w:p w14:paraId="72CADF64" w14:textId="77777777" w:rsidR="00D044C2" w:rsidRDefault="00D044C2" w:rsidP="008D2913">
      <w:pPr>
        <w:pStyle w:val="Paragraphedeliste"/>
        <w:numPr>
          <w:ilvl w:val="1"/>
          <w:numId w:val="7"/>
        </w:numPr>
        <w:spacing w:after="0"/>
        <w:ind w:left="1800"/>
        <w:rPr>
          <w:sz w:val="20"/>
          <w:szCs w:val="20"/>
          <w:lang w:val="fr-BE"/>
        </w:rPr>
      </w:pPr>
      <w:r>
        <w:rPr>
          <w:sz w:val="20"/>
          <w:szCs w:val="20"/>
          <w:lang w:val="fr-BE"/>
        </w:rPr>
        <w:t xml:space="preserve">Enfin, ce qu’il faut savoir, c’est que la limite, ce sont les moyens. Et en bout de course, ce sont les politiques qui décident. </w:t>
      </w:r>
    </w:p>
    <w:p w14:paraId="4A87D26C"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RV constate que la plateforme est un projet fédéral. Mais quid si l’on réagit en tant que flamand, en tant que wallon, … Les Régions collaborent-elles ? </w:t>
      </w:r>
    </w:p>
    <w:p w14:paraId="30AD943F"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PB confirme. Le niveau fédéral a un impact important, mais il ne réaliser pas les consultations à la place du niveau local ou du niveau régional. Mais il y a une bonne collaboration entre toutes les entités qui se voient tous les 3 mois. </w:t>
      </w:r>
    </w:p>
    <w:p w14:paraId="570E1FC7"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Pour RV, au niveau du feed-back, si la réaction vise une compétence régionale, il faut aussi que la réponse vienne du pouvoir régional. </w:t>
      </w:r>
    </w:p>
    <w:p w14:paraId="172FA6BC"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PB confirme qu’il en sera bien ainsi. </w:t>
      </w:r>
    </w:p>
    <w:p w14:paraId="50C53155" w14:textId="77777777" w:rsidR="00D044C2" w:rsidRDefault="00D044C2" w:rsidP="008D2913">
      <w:pPr>
        <w:pStyle w:val="Paragraphedeliste"/>
        <w:numPr>
          <w:ilvl w:val="0"/>
          <w:numId w:val="7"/>
        </w:numPr>
        <w:spacing w:after="0"/>
        <w:ind w:left="1080"/>
        <w:rPr>
          <w:sz w:val="20"/>
          <w:szCs w:val="20"/>
          <w:lang w:val="fr-BE"/>
        </w:rPr>
      </w:pPr>
      <w:r>
        <w:rPr>
          <w:sz w:val="20"/>
          <w:szCs w:val="20"/>
          <w:lang w:val="fr-BE"/>
        </w:rPr>
        <w:t xml:space="preserve">DTE demande comment la consultation va se combiner avec la mise en œuvre de la directive web, et sur quelle durée portera la consultation. </w:t>
      </w:r>
    </w:p>
    <w:p w14:paraId="656CA151" w14:textId="77777777" w:rsidR="003172E5" w:rsidRDefault="003172E5" w:rsidP="008D2913">
      <w:pPr>
        <w:pStyle w:val="Paragraphedeliste"/>
        <w:numPr>
          <w:ilvl w:val="0"/>
          <w:numId w:val="7"/>
        </w:numPr>
        <w:spacing w:after="0"/>
        <w:ind w:left="1080"/>
        <w:rPr>
          <w:sz w:val="20"/>
          <w:szCs w:val="20"/>
          <w:lang w:val="fr-BE"/>
        </w:rPr>
      </w:pPr>
      <w:r>
        <w:rPr>
          <w:sz w:val="20"/>
          <w:szCs w:val="20"/>
          <w:lang w:val="fr-BE"/>
        </w:rPr>
        <w:t xml:space="preserve">BG explique que les consultations menées s’étalent sur 3 semaines environ, avec au préalable 3 semaines de communication. Le timing est donc quelque chose d’essentiel. </w:t>
      </w:r>
    </w:p>
    <w:p w14:paraId="4385D620" w14:textId="77777777" w:rsidR="003172E5" w:rsidRDefault="003172E5" w:rsidP="008D2913">
      <w:pPr>
        <w:pStyle w:val="Paragraphedeliste"/>
        <w:numPr>
          <w:ilvl w:val="0"/>
          <w:numId w:val="7"/>
        </w:numPr>
        <w:spacing w:after="0"/>
        <w:ind w:left="1080"/>
        <w:rPr>
          <w:sz w:val="20"/>
          <w:szCs w:val="20"/>
          <w:lang w:val="fr-BE"/>
        </w:rPr>
      </w:pPr>
      <w:r>
        <w:rPr>
          <w:sz w:val="20"/>
          <w:szCs w:val="20"/>
          <w:lang w:val="fr-BE"/>
        </w:rPr>
        <w:t xml:space="preserve">En ce qui concerne la consultation sur la directive web, le « go » n’a pas encore été donné par le Gouvernement, et donc, elle n’aura pas lieu avant le </w:t>
      </w:r>
      <w:proofErr w:type="spellStart"/>
      <w:r>
        <w:rPr>
          <w:sz w:val="20"/>
          <w:szCs w:val="20"/>
          <w:lang w:val="fr-BE"/>
        </w:rPr>
        <w:t>seond</w:t>
      </w:r>
      <w:proofErr w:type="spellEnd"/>
      <w:r>
        <w:rPr>
          <w:sz w:val="20"/>
          <w:szCs w:val="20"/>
          <w:lang w:val="fr-BE"/>
        </w:rPr>
        <w:t xml:space="preserve"> semestre. </w:t>
      </w:r>
    </w:p>
    <w:p w14:paraId="3DC42983" w14:textId="77777777" w:rsidR="003172E5" w:rsidRDefault="003172E5" w:rsidP="008D2913">
      <w:pPr>
        <w:pStyle w:val="Paragraphedeliste"/>
        <w:numPr>
          <w:ilvl w:val="0"/>
          <w:numId w:val="7"/>
        </w:numPr>
        <w:spacing w:after="0"/>
        <w:ind w:left="1080"/>
        <w:rPr>
          <w:sz w:val="20"/>
          <w:szCs w:val="20"/>
          <w:lang w:val="fr-BE"/>
        </w:rPr>
      </w:pPr>
      <w:r w:rsidRPr="003172E5">
        <w:rPr>
          <w:sz w:val="20"/>
          <w:szCs w:val="20"/>
          <w:lang w:val="fr-BE"/>
        </w:rPr>
        <w:t xml:space="preserve">PB confirme que les délais restent ouverts, mais aussi qu’une consultation ne peut pas dépasser 3 à 5 semaines. Il confirme en tout cas l’engagement pris par le Fédéral : </w:t>
      </w:r>
      <w:r>
        <w:rPr>
          <w:sz w:val="20"/>
          <w:szCs w:val="20"/>
          <w:lang w:val="fr-BE"/>
        </w:rPr>
        <w:t xml:space="preserve">la mise à disposition d’un Community Manager, d’un graphiste, d’un gestionnaire de projet, et de leur donner le temps et les moyens.   </w:t>
      </w:r>
      <w:r w:rsidRPr="003172E5">
        <w:rPr>
          <w:sz w:val="20"/>
          <w:szCs w:val="20"/>
          <w:lang w:val="fr-BE"/>
        </w:rPr>
        <w:t xml:space="preserve"> </w:t>
      </w:r>
    </w:p>
    <w:p w14:paraId="76642737" w14:textId="77777777" w:rsidR="00F80285" w:rsidRDefault="003172E5" w:rsidP="008D2913">
      <w:pPr>
        <w:pStyle w:val="Paragraphedeliste"/>
        <w:numPr>
          <w:ilvl w:val="0"/>
          <w:numId w:val="7"/>
        </w:numPr>
        <w:spacing w:after="0"/>
        <w:ind w:left="1080"/>
        <w:rPr>
          <w:sz w:val="20"/>
          <w:szCs w:val="20"/>
          <w:lang w:val="fr-BE"/>
        </w:rPr>
      </w:pPr>
      <w:r>
        <w:rPr>
          <w:sz w:val="20"/>
          <w:szCs w:val="20"/>
          <w:lang w:val="fr-BE"/>
        </w:rPr>
        <w:t xml:space="preserve">PB attire aussi </w:t>
      </w:r>
      <w:r w:rsidR="00F80285">
        <w:rPr>
          <w:sz w:val="20"/>
          <w:szCs w:val="20"/>
          <w:lang w:val="fr-BE"/>
        </w:rPr>
        <w:t xml:space="preserve">l’attention sur le fait que certaines communes ne disposent pas de l’accès au haut-débit (4G, etc.) </w:t>
      </w:r>
    </w:p>
    <w:p w14:paraId="448410E7" w14:textId="77777777" w:rsidR="008D2913" w:rsidRDefault="008D2913" w:rsidP="008D2913">
      <w:pPr>
        <w:spacing w:after="0"/>
        <w:rPr>
          <w:sz w:val="20"/>
          <w:szCs w:val="20"/>
          <w:lang w:val="fr-BE"/>
        </w:rPr>
      </w:pPr>
    </w:p>
    <w:p w14:paraId="4D397E9A" w14:textId="3F5AE8D0" w:rsidR="008D2913" w:rsidRPr="008D2913" w:rsidRDefault="008D2913" w:rsidP="008D2913">
      <w:pPr>
        <w:pStyle w:val="Paragraphedeliste"/>
        <w:numPr>
          <w:ilvl w:val="1"/>
          <w:numId w:val="19"/>
        </w:numPr>
        <w:spacing w:after="0"/>
        <w:rPr>
          <w:sz w:val="20"/>
          <w:szCs w:val="20"/>
          <w:u w:val="single"/>
          <w:lang w:val="fr-BE"/>
        </w:rPr>
      </w:pPr>
      <w:r w:rsidRPr="008D2913">
        <w:rPr>
          <w:sz w:val="20"/>
          <w:szCs w:val="20"/>
          <w:u w:val="single"/>
          <w:lang w:val="fr-BE"/>
        </w:rPr>
        <w:t xml:space="preserve">Sur le mode de collaboration avec Fedict </w:t>
      </w:r>
    </w:p>
    <w:p w14:paraId="0211B443" w14:textId="77777777" w:rsidR="008D2913" w:rsidRDefault="008D2913" w:rsidP="00F80285">
      <w:pPr>
        <w:spacing w:after="0"/>
        <w:rPr>
          <w:sz w:val="20"/>
          <w:szCs w:val="20"/>
          <w:lang w:val="fr-BE"/>
        </w:rPr>
      </w:pPr>
    </w:p>
    <w:p w14:paraId="2C4CF697" w14:textId="77777777" w:rsidR="00F80285" w:rsidRDefault="00F80285" w:rsidP="008D2913">
      <w:pPr>
        <w:spacing w:after="0"/>
        <w:ind w:left="360"/>
        <w:rPr>
          <w:sz w:val="20"/>
          <w:szCs w:val="20"/>
          <w:lang w:val="fr-BE"/>
        </w:rPr>
      </w:pPr>
      <w:r>
        <w:rPr>
          <w:sz w:val="20"/>
          <w:szCs w:val="20"/>
          <w:lang w:val="fr-BE"/>
        </w:rPr>
        <w:t>DTE lance ensuite le débat sur le mode de collaboration possible avec Fedict. Comment chacun voit-il les choses, et comment préfère-t-il fonctionner : une collaboration directe entre chaque association intéressée et Fedict, ou un rassemblement des idées par le BDF.</w:t>
      </w:r>
    </w:p>
    <w:p w14:paraId="735AD734" w14:textId="25172C54"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PB signale que pour lui, il serait plus facile d’avoir le BDF comme interlocuteur, plutôt que différentes associations. Il est possible, par exemple, d’avoir un groupe de travail au départ du BDF, sans qu’il y ait une grosse charge de travail pour celui-ci.  </w:t>
      </w:r>
    </w:p>
    <w:p w14:paraId="20F4ADE3"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Pour IB, il serait idiot de dire « non » à la consultation, d’autant plus qu’en théorie, le sujet semble intéressant. Mais il faut permettre à chacun de suivre. </w:t>
      </w:r>
      <w:r>
        <w:rPr>
          <w:sz w:val="20"/>
          <w:szCs w:val="20"/>
          <w:lang w:val="fr-BE"/>
        </w:rPr>
        <w:lastRenderedPageBreak/>
        <w:t xml:space="preserve">Elle souhaite donc que le BDF reste l’interlocuteur, la voix collective, sans que cela ne soit trop lourd pour lui, et dans ce contexte Altéo peut collaborer. </w:t>
      </w:r>
    </w:p>
    <w:p w14:paraId="7DE928D1"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DTE demande à Fedict comment les choses pourraient être organisées concrètement</w:t>
      </w:r>
    </w:p>
    <w:p w14:paraId="270811C1"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PB explique que pour lui, une fois que la balle est lancée, le plus simple est de fixer un agenda, en demandant qui est d’accord de participer, avec plusieurs niveaux de participation différents : </w:t>
      </w:r>
    </w:p>
    <w:p w14:paraId="669E98A2"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La participation à un groupe de travail, pour aider à construire les questions de la plateforme</w:t>
      </w:r>
    </w:p>
    <w:p w14:paraId="481EB710"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 xml:space="preserve">Sans nécessairement participer au groupe de travail, qui serait d’accord de relayer l’information (via ses propres sites web, réseaux sociaux, …) </w:t>
      </w:r>
    </w:p>
    <w:p w14:paraId="67CFD093" w14:textId="77777777" w:rsidR="00292E97" w:rsidRDefault="00292E97" w:rsidP="008D2913">
      <w:pPr>
        <w:pStyle w:val="Paragraphedeliste"/>
        <w:numPr>
          <w:ilvl w:val="1"/>
          <w:numId w:val="8"/>
        </w:numPr>
        <w:spacing w:after="0"/>
        <w:ind w:left="1800"/>
        <w:rPr>
          <w:sz w:val="20"/>
          <w:szCs w:val="20"/>
          <w:lang w:val="fr-BE"/>
        </w:rPr>
      </w:pPr>
      <w:r>
        <w:rPr>
          <w:sz w:val="20"/>
          <w:szCs w:val="20"/>
          <w:lang w:val="fr-BE"/>
        </w:rPr>
        <w:t xml:space="preserve">Etre partie prenante pour collaborer à l’hébergement d’une réunion de consultation des citoyens </w:t>
      </w:r>
    </w:p>
    <w:p w14:paraId="23EED3DA" w14:textId="77777777" w:rsidR="00292E97" w:rsidRDefault="00292E97" w:rsidP="008D2913">
      <w:pPr>
        <w:pStyle w:val="Paragraphedeliste"/>
        <w:numPr>
          <w:ilvl w:val="0"/>
          <w:numId w:val="8"/>
        </w:numPr>
        <w:spacing w:after="0"/>
        <w:ind w:left="1080"/>
        <w:rPr>
          <w:sz w:val="20"/>
          <w:szCs w:val="20"/>
          <w:lang w:val="fr-BE"/>
        </w:rPr>
      </w:pPr>
      <w:r>
        <w:rPr>
          <w:sz w:val="20"/>
          <w:szCs w:val="20"/>
          <w:lang w:val="fr-BE"/>
        </w:rPr>
        <w:t xml:space="preserve">IB rappelle que les questions, que les réunions d’information, etc., viseront aussi les compétences des entités fédérées. La plateforme va-t-elle rassembler ? </w:t>
      </w:r>
    </w:p>
    <w:p w14:paraId="3FAA536E" w14:textId="77777777" w:rsidR="007F7437" w:rsidRDefault="00292E97" w:rsidP="008D2913">
      <w:pPr>
        <w:pStyle w:val="Paragraphedeliste"/>
        <w:numPr>
          <w:ilvl w:val="0"/>
          <w:numId w:val="8"/>
        </w:numPr>
        <w:spacing w:after="0"/>
        <w:ind w:left="1080"/>
        <w:rPr>
          <w:sz w:val="20"/>
          <w:szCs w:val="20"/>
          <w:lang w:val="fr-BE"/>
        </w:rPr>
      </w:pPr>
      <w:r>
        <w:rPr>
          <w:sz w:val="20"/>
          <w:szCs w:val="20"/>
          <w:lang w:val="fr-BE"/>
        </w:rPr>
        <w:t xml:space="preserve">PB rappelle que, même si le groupe est situé au fédéral, il regroupe les représentants de toutes les entités. </w:t>
      </w:r>
      <w:r w:rsidR="007F7437">
        <w:rPr>
          <w:sz w:val="20"/>
          <w:szCs w:val="20"/>
          <w:lang w:val="fr-BE"/>
        </w:rPr>
        <w:t xml:space="preserve">L’ensemble des questions/réponses seront envoyés vers toutes les entités, à chacun de prendre en fonction des compétences respectives. Par contre, ce qu’il attend du BDF, c’est une aide pour aider à formuler les questions, à pointer les problèmes, etc., dans l’optique de faciliter la vie du citoyen. </w:t>
      </w:r>
    </w:p>
    <w:p w14:paraId="67DF5B9B" w14:textId="77777777" w:rsidR="007F7437" w:rsidRDefault="007F7437" w:rsidP="008D2913">
      <w:pPr>
        <w:pStyle w:val="Paragraphedeliste"/>
        <w:numPr>
          <w:ilvl w:val="0"/>
          <w:numId w:val="8"/>
        </w:numPr>
        <w:spacing w:after="0"/>
        <w:ind w:left="1080"/>
        <w:rPr>
          <w:sz w:val="20"/>
          <w:szCs w:val="20"/>
          <w:lang w:val="fr-BE"/>
        </w:rPr>
      </w:pPr>
      <w:r>
        <w:rPr>
          <w:sz w:val="20"/>
          <w:szCs w:val="20"/>
          <w:lang w:val="fr-BE"/>
        </w:rPr>
        <w:t xml:space="preserve">DTE pose la question du timing et de l’aspect concret des choses. </w:t>
      </w:r>
    </w:p>
    <w:p w14:paraId="1A8702CA" w14:textId="77777777" w:rsidR="007F7437" w:rsidRDefault="007F7437" w:rsidP="008D2913">
      <w:pPr>
        <w:pStyle w:val="Paragraphedeliste"/>
        <w:numPr>
          <w:ilvl w:val="0"/>
          <w:numId w:val="8"/>
        </w:numPr>
        <w:spacing w:after="0"/>
        <w:ind w:left="1080"/>
        <w:rPr>
          <w:sz w:val="20"/>
          <w:szCs w:val="20"/>
          <w:lang w:val="fr-BE"/>
        </w:rPr>
      </w:pPr>
      <w:r>
        <w:rPr>
          <w:sz w:val="20"/>
          <w:szCs w:val="20"/>
          <w:lang w:val="fr-BE"/>
        </w:rPr>
        <w:t xml:space="preserve">Pour PB, on devrait avoir au plus tard pour fin mai des réponses concrètes quant à la participation du BDF et des associations de personnes handicapées. Cela permettrait de fixer un agenda pour la mi-juin. Il est évident que si à ce moment-là, on n’a pas de réponse positive, il sera difficile de réaliser la consultation. </w:t>
      </w:r>
    </w:p>
    <w:p w14:paraId="2730BB09" w14:textId="4E00CAA5" w:rsidR="007F7437" w:rsidRDefault="007F7437" w:rsidP="008D2913">
      <w:pPr>
        <w:pStyle w:val="Paragraphedeliste"/>
        <w:numPr>
          <w:ilvl w:val="0"/>
          <w:numId w:val="8"/>
        </w:numPr>
        <w:spacing w:after="0"/>
        <w:ind w:left="1080"/>
        <w:rPr>
          <w:sz w:val="20"/>
          <w:szCs w:val="20"/>
          <w:lang w:val="fr-BE"/>
        </w:rPr>
      </w:pPr>
      <w:r>
        <w:rPr>
          <w:sz w:val="20"/>
          <w:szCs w:val="20"/>
          <w:lang w:val="fr-BE"/>
        </w:rPr>
        <w:t xml:space="preserve">DTE constate que cela ne sembla pas trop lourd en investissement, mais qu’en est-il réellement et concrètement ? </w:t>
      </w:r>
    </w:p>
    <w:p w14:paraId="53C2E2FD" w14:textId="541946F6" w:rsidR="00394337" w:rsidRDefault="00394337" w:rsidP="008D2913">
      <w:pPr>
        <w:pStyle w:val="Paragraphedeliste"/>
        <w:numPr>
          <w:ilvl w:val="0"/>
          <w:numId w:val="8"/>
        </w:numPr>
        <w:spacing w:after="0"/>
        <w:ind w:left="1080"/>
        <w:rPr>
          <w:sz w:val="20"/>
          <w:szCs w:val="20"/>
          <w:lang w:val="fr-BE"/>
        </w:rPr>
      </w:pPr>
      <w:r>
        <w:rPr>
          <w:sz w:val="20"/>
          <w:szCs w:val="20"/>
          <w:lang w:val="fr-BE"/>
        </w:rPr>
        <w:t xml:space="preserve">PB estime la charge de travail de la manière suivante pour une campagne de 3 semaines : </w:t>
      </w:r>
    </w:p>
    <w:p w14:paraId="0EC64158" w14:textId="77777777" w:rsidR="00394337" w:rsidRDefault="00394337" w:rsidP="008D2913">
      <w:pPr>
        <w:pStyle w:val="Paragraphedeliste"/>
        <w:numPr>
          <w:ilvl w:val="1"/>
          <w:numId w:val="8"/>
        </w:numPr>
        <w:spacing w:after="0"/>
        <w:ind w:left="1800"/>
        <w:rPr>
          <w:sz w:val="20"/>
          <w:szCs w:val="20"/>
          <w:lang w:val="fr-BE"/>
        </w:rPr>
      </w:pPr>
      <w:r>
        <w:rPr>
          <w:sz w:val="20"/>
          <w:szCs w:val="20"/>
          <w:lang w:val="fr-BE"/>
        </w:rPr>
        <w:t>6 semaines de</w:t>
      </w:r>
      <w:r w:rsidR="007F7437">
        <w:rPr>
          <w:sz w:val="20"/>
          <w:szCs w:val="20"/>
          <w:lang w:val="fr-BE"/>
        </w:rPr>
        <w:t xml:space="preserve"> </w:t>
      </w:r>
      <w:r>
        <w:rPr>
          <w:sz w:val="20"/>
          <w:szCs w:val="20"/>
          <w:lang w:val="fr-BE"/>
        </w:rPr>
        <w:t>travail pour un Community Manager</w:t>
      </w:r>
    </w:p>
    <w:p w14:paraId="7123A2DB" w14:textId="77777777" w:rsidR="00394337" w:rsidRDefault="00394337" w:rsidP="008D2913">
      <w:pPr>
        <w:pStyle w:val="Paragraphedeliste"/>
        <w:numPr>
          <w:ilvl w:val="1"/>
          <w:numId w:val="8"/>
        </w:numPr>
        <w:spacing w:after="0"/>
        <w:ind w:left="1800"/>
        <w:rPr>
          <w:sz w:val="20"/>
          <w:szCs w:val="20"/>
          <w:lang w:val="fr-BE"/>
        </w:rPr>
      </w:pPr>
      <w:r>
        <w:rPr>
          <w:sz w:val="20"/>
          <w:szCs w:val="20"/>
          <w:lang w:val="fr-BE"/>
        </w:rPr>
        <w:t xml:space="preserve">Le temps de travail d’un graphiste </w:t>
      </w:r>
    </w:p>
    <w:p w14:paraId="2C9BDFC4" w14:textId="77777777" w:rsidR="00394337" w:rsidRDefault="00394337" w:rsidP="008D2913">
      <w:pPr>
        <w:pStyle w:val="Paragraphedeliste"/>
        <w:numPr>
          <w:ilvl w:val="1"/>
          <w:numId w:val="8"/>
        </w:numPr>
        <w:spacing w:after="0"/>
        <w:ind w:left="1800"/>
        <w:rPr>
          <w:sz w:val="20"/>
          <w:szCs w:val="20"/>
          <w:lang w:val="fr-BE"/>
        </w:rPr>
      </w:pPr>
      <w:r>
        <w:rPr>
          <w:sz w:val="20"/>
          <w:szCs w:val="20"/>
          <w:lang w:val="fr-BE"/>
        </w:rPr>
        <w:t xml:space="preserve">Et en ce qui concerne la création des FAQ hors compétence du Community Manager, maximum 5 workshops d’une demi-journée pour tout préparer </w:t>
      </w:r>
    </w:p>
    <w:p w14:paraId="1DD53CF3" w14:textId="77777777" w:rsidR="006706C3" w:rsidRDefault="00394337" w:rsidP="008D2913">
      <w:pPr>
        <w:pStyle w:val="Paragraphedeliste"/>
        <w:numPr>
          <w:ilvl w:val="0"/>
          <w:numId w:val="8"/>
        </w:numPr>
        <w:spacing w:after="0"/>
        <w:ind w:left="1080"/>
        <w:rPr>
          <w:sz w:val="20"/>
          <w:szCs w:val="20"/>
          <w:lang w:val="fr-BE"/>
        </w:rPr>
      </w:pPr>
      <w:r>
        <w:rPr>
          <w:sz w:val="20"/>
          <w:szCs w:val="20"/>
          <w:lang w:val="fr-BE"/>
        </w:rPr>
        <w:t>IB s’étonne de la cr</w:t>
      </w:r>
      <w:r w:rsidR="00432FDD">
        <w:rPr>
          <w:sz w:val="20"/>
          <w:szCs w:val="20"/>
          <w:lang w:val="fr-BE"/>
        </w:rPr>
        <w:t>é</w:t>
      </w:r>
      <w:r>
        <w:rPr>
          <w:sz w:val="20"/>
          <w:szCs w:val="20"/>
          <w:lang w:val="fr-BE"/>
        </w:rPr>
        <w:t>ation de F</w:t>
      </w:r>
      <w:r w:rsidR="00432FDD">
        <w:rPr>
          <w:sz w:val="20"/>
          <w:szCs w:val="20"/>
          <w:lang w:val="fr-BE"/>
        </w:rPr>
        <w:t xml:space="preserve">AQ : s’il faut déjà définir des réponses aux questions que les gans vont poser, ils risquent alors de ne plus en poser du tout.  </w:t>
      </w:r>
      <w:r>
        <w:rPr>
          <w:sz w:val="20"/>
          <w:szCs w:val="20"/>
          <w:lang w:val="fr-BE"/>
        </w:rPr>
        <w:t xml:space="preserve"> </w:t>
      </w:r>
    </w:p>
    <w:p w14:paraId="55D60AD0" w14:textId="77777777" w:rsidR="006706C3" w:rsidRDefault="006706C3" w:rsidP="008D2913">
      <w:pPr>
        <w:pStyle w:val="Paragraphedeliste"/>
        <w:numPr>
          <w:ilvl w:val="0"/>
          <w:numId w:val="8"/>
        </w:numPr>
        <w:spacing w:after="0"/>
        <w:ind w:left="1080"/>
        <w:rPr>
          <w:sz w:val="20"/>
          <w:szCs w:val="20"/>
          <w:lang w:val="fr-BE"/>
        </w:rPr>
      </w:pPr>
      <w:r>
        <w:rPr>
          <w:sz w:val="20"/>
          <w:szCs w:val="20"/>
          <w:lang w:val="fr-BE"/>
        </w:rPr>
        <w:t xml:space="preserve">PB estime que les deux sont compatibles : il y a des questions où on peut guider les gens, par exemple sur la question des contrastes </w:t>
      </w:r>
    </w:p>
    <w:p w14:paraId="27ED18B7" w14:textId="77777777" w:rsidR="006706C3" w:rsidRDefault="006706C3" w:rsidP="008D2913">
      <w:pPr>
        <w:pStyle w:val="Paragraphedeliste"/>
        <w:numPr>
          <w:ilvl w:val="0"/>
          <w:numId w:val="8"/>
        </w:numPr>
        <w:spacing w:after="0"/>
        <w:ind w:left="1080"/>
        <w:rPr>
          <w:sz w:val="20"/>
          <w:szCs w:val="20"/>
          <w:lang w:val="fr-BE"/>
        </w:rPr>
      </w:pPr>
      <w:r>
        <w:rPr>
          <w:sz w:val="20"/>
          <w:szCs w:val="20"/>
          <w:lang w:val="fr-BE"/>
        </w:rPr>
        <w:t xml:space="preserve">IB ajoute qu’il faut avoir à l’esprit que les représentants des associations peuvent partager le vécu des personnes handicapées, mais ne sont pas des techniciens. </w:t>
      </w:r>
    </w:p>
    <w:p w14:paraId="050C5EA6" w14:textId="2DB70110" w:rsidR="00292E97" w:rsidRDefault="006706C3" w:rsidP="008D2913">
      <w:pPr>
        <w:pStyle w:val="Paragraphedeliste"/>
        <w:numPr>
          <w:ilvl w:val="0"/>
          <w:numId w:val="8"/>
        </w:numPr>
        <w:spacing w:after="0"/>
        <w:ind w:left="1080"/>
        <w:rPr>
          <w:sz w:val="20"/>
          <w:szCs w:val="20"/>
          <w:lang w:val="fr-BE"/>
        </w:rPr>
      </w:pPr>
      <w:r>
        <w:rPr>
          <w:sz w:val="20"/>
          <w:szCs w:val="20"/>
          <w:lang w:val="fr-BE"/>
        </w:rPr>
        <w:t xml:space="preserve">PB ajoute aussi que si la plateforme est un lieu où va se concentrer l’information, il est fort probable que des débats « annexes » se dérouleront via les réseaux sociaux. </w:t>
      </w:r>
      <w:r w:rsidR="00D52CAC">
        <w:rPr>
          <w:sz w:val="20"/>
          <w:szCs w:val="20"/>
          <w:lang w:val="fr-BE"/>
        </w:rPr>
        <w:t xml:space="preserve">D’où aussi l’importance de la participation des associations, qui pourront aider à anticiper ce qui pourrait revenir, et qui pourrait être plus large que ce que les concepteurs pourraient imaginer seuls.   </w:t>
      </w:r>
      <w:r w:rsidR="00394337">
        <w:rPr>
          <w:sz w:val="20"/>
          <w:szCs w:val="20"/>
          <w:lang w:val="fr-BE"/>
        </w:rPr>
        <w:t xml:space="preserve">  </w:t>
      </w:r>
      <w:r w:rsidR="00292E97">
        <w:rPr>
          <w:sz w:val="20"/>
          <w:szCs w:val="20"/>
          <w:lang w:val="fr-BE"/>
        </w:rPr>
        <w:t xml:space="preserve">     </w:t>
      </w:r>
    </w:p>
    <w:p w14:paraId="60B0942F" w14:textId="42EC5357" w:rsidR="00D52CAC" w:rsidRDefault="00D52CAC" w:rsidP="008D2913">
      <w:pPr>
        <w:pStyle w:val="Paragraphedeliste"/>
        <w:numPr>
          <w:ilvl w:val="0"/>
          <w:numId w:val="8"/>
        </w:numPr>
        <w:spacing w:after="0"/>
        <w:ind w:left="1080"/>
        <w:rPr>
          <w:sz w:val="20"/>
          <w:szCs w:val="20"/>
          <w:lang w:val="fr-BE"/>
        </w:rPr>
      </w:pPr>
      <w:r>
        <w:rPr>
          <w:sz w:val="20"/>
          <w:szCs w:val="20"/>
          <w:lang w:val="fr-BE"/>
        </w:rPr>
        <w:t>DTE rétorque que les associations ne pourront pas nécessairement tout anticiper. Il faut donc peut-être aussi prévoir une méthode de travail pour répondre rapidement après coup</w:t>
      </w:r>
    </w:p>
    <w:p w14:paraId="30F85BF3" w14:textId="3B510BB0" w:rsidR="00D52CAC" w:rsidRDefault="00D52CAC" w:rsidP="008D2913">
      <w:pPr>
        <w:pStyle w:val="Paragraphedeliste"/>
        <w:numPr>
          <w:ilvl w:val="0"/>
          <w:numId w:val="8"/>
        </w:numPr>
        <w:spacing w:after="0"/>
        <w:ind w:left="1080"/>
        <w:rPr>
          <w:sz w:val="20"/>
          <w:szCs w:val="20"/>
          <w:lang w:val="fr-BE"/>
        </w:rPr>
      </w:pPr>
      <w:r>
        <w:rPr>
          <w:sz w:val="20"/>
          <w:szCs w:val="20"/>
          <w:lang w:val="fr-BE"/>
        </w:rPr>
        <w:t xml:space="preserve">PB confirme, et appuie encore de ce fait sur l’intérêt de travailler avec les associations. </w:t>
      </w:r>
    </w:p>
    <w:p w14:paraId="2F3A1FC1" w14:textId="73ADA4C3" w:rsidR="00D52CAC" w:rsidRDefault="00D52CAC" w:rsidP="008D2913">
      <w:pPr>
        <w:pStyle w:val="Paragraphedeliste"/>
        <w:numPr>
          <w:ilvl w:val="0"/>
          <w:numId w:val="8"/>
        </w:numPr>
        <w:spacing w:after="0"/>
        <w:ind w:left="1080"/>
        <w:rPr>
          <w:sz w:val="20"/>
          <w:szCs w:val="20"/>
          <w:lang w:val="fr-BE"/>
        </w:rPr>
      </w:pPr>
      <w:r>
        <w:rPr>
          <w:sz w:val="20"/>
          <w:szCs w:val="20"/>
          <w:lang w:val="fr-BE"/>
        </w:rPr>
        <w:t xml:space="preserve">ZV demande si Anysurfer va être impliqué dans le travail. </w:t>
      </w:r>
    </w:p>
    <w:p w14:paraId="6796CC5E" w14:textId="7547E7EA" w:rsidR="00D52CAC" w:rsidRDefault="00D52CAC" w:rsidP="008D2913">
      <w:pPr>
        <w:pStyle w:val="Paragraphedeliste"/>
        <w:numPr>
          <w:ilvl w:val="0"/>
          <w:numId w:val="8"/>
        </w:numPr>
        <w:spacing w:after="0"/>
        <w:ind w:left="1080"/>
        <w:rPr>
          <w:sz w:val="20"/>
          <w:szCs w:val="20"/>
          <w:lang w:val="fr-BE"/>
        </w:rPr>
      </w:pPr>
      <w:r>
        <w:rPr>
          <w:sz w:val="20"/>
          <w:szCs w:val="20"/>
          <w:lang w:val="fr-BE"/>
        </w:rPr>
        <w:lastRenderedPageBreak/>
        <w:t>PB explique que Bart Simons</w:t>
      </w:r>
      <w:r w:rsidR="005231EB">
        <w:rPr>
          <w:sz w:val="20"/>
          <w:szCs w:val="20"/>
          <w:lang w:val="fr-BE"/>
        </w:rPr>
        <w:t xml:space="preserve">, de Anysurfer, </w:t>
      </w:r>
      <w:r>
        <w:rPr>
          <w:sz w:val="20"/>
          <w:szCs w:val="20"/>
          <w:lang w:val="fr-BE"/>
        </w:rPr>
        <w:t>est membre du groupe de travail</w:t>
      </w:r>
      <w:r w:rsidR="005231EB">
        <w:rPr>
          <w:sz w:val="20"/>
          <w:szCs w:val="20"/>
          <w:lang w:val="fr-BE"/>
        </w:rPr>
        <w:t xml:space="preserve"> coordonnée par le Fédéral</w:t>
      </w:r>
      <w:r>
        <w:rPr>
          <w:sz w:val="20"/>
          <w:szCs w:val="20"/>
          <w:lang w:val="fr-BE"/>
        </w:rPr>
        <w:t xml:space="preserve">, mais Anysurfer est une ASBL </w:t>
      </w:r>
      <w:r w:rsidR="005231EB">
        <w:rPr>
          <w:sz w:val="20"/>
          <w:szCs w:val="20"/>
          <w:lang w:val="fr-BE"/>
        </w:rPr>
        <w:t>dont l’objectif n’est pas le même que les associations de personnes handicapées</w:t>
      </w:r>
    </w:p>
    <w:p w14:paraId="6298FD42" w14:textId="744D1B9C" w:rsidR="005231EB" w:rsidRDefault="005231EB" w:rsidP="008D2913">
      <w:pPr>
        <w:pStyle w:val="Paragraphedeliste"/>
        <w:numPr>
          <w:ilvl w:val="0"/>
          <w:numId w:val="8"/>
        </w:numPr>
        <w:spacing w:after="0"/>
        <w:ind w:left="1080"/>
        <w:rPr>
          <w:sz w:val="20"/>
          <w:szCs w:val="20"/>
          <w:lang w:val="fr-BE"/>
        </w:rPr>
      </w:pPr>
      <w:r>
        <w:rPr>
          <w:sz w:val="20"/>
          <w:szCs w:val="20"/>
          <w:lang w:val="fr-BE"/>
        </w:rPr>
        <w:t xml:space="preserve">DTE ajoute que Anysurfer pourrait aussi répondre au cahier de charges et être candidat à la réalisation des audits. </w:t>
      </w:r>
    </w:p>
    <w:p w14:paraId="4934D481" w14:textId="77777777" w:rsidR="005231EB" w:rsidRDefault="005231EB" w:rsidP="008D2913">
      <w:pPr>
        <w:pStyle w:val="Paragraphedeliste"/>
        <w:numPr>
          <w:ilvl w:val="0"/>
          <w:numId w:val="8"/>
        </w:numPr>
        <w:spacing w:after="0"/>
        <w:ind w:left="1080"/>
        <w:rPr>
          <w:sz w:val="20"/>
          <w:szCs w:val="20"/>
          <w:lang w:val="fr-BE"/>
        </w:rPr>
      </w:pPr>
      <w:r>
        <w:rPr>
          <w:sz w:val="20"/>
          <w:szCs w:val="20"/>
          <w:lang w:val="fr-BE"/>
        </w:rPr>
        <w:t>ND rappelle que les réunions avec Anysurfer avaient démontré que certains types de handicap n’étaient pas pris en considération (déficients intellectuels, personnes sourdes, …).</w:t>
      </w:r>
    </w:p>
    <w:p w14:paraId="4D292562" w14:textId="431C2E52" w:rsidR="005231EB" w:rsidRDefault="005231EB" w:rsidP="008D2913">
      <w:pPr>
        <w:pStyle w:val="Paragraphedeliste"/>
        <w:numPr>
          <w:ilvl w:val="0"/>
          <w:numId w:val="8"/>
        </w:numPr>
        <w:spacing w:after="0"/>
        <w:ind w:left="1080"/>
        <w:rPr>
          <w:sz w:val="20"/>
          <w:szCs w:val="20"/>
          <w:lang w:val="fr-BE"/>
        </w:rPr>
      </w:pPr>
      <w:r>
        <w:rPr>
          <w:sz w:val="20"/>
          <w:szCs w:val="20"/>
          <w:lang w:val="fr-BE"/>
        </w:rPr>
        <w:t xml:space="preserve">PB répond que c’est justement ce type de problèmes qui devrait ressortir de la consultation. Malheureusement, la directive elle-même n’a pas tout pris en compte, et là, on ne pourra pas revenir en arrière. </w:t>
      </w:r>
      <w:r w:rsidR="002C53D3">
        <w:rPr>
          <w:sz w:val="20"/>
          <w:szCs w:val="20"/>
          <w:lang w:val="fr-BE"/>
        </w:rPr>
        <w:t xml:space="preserve">Dans ce contexte, ce qui est peut-être le plus « cocasse », c’est qu’il n’est pas prévu que les sites de l’UE soient également soumis aux normes de la directive. </w:t>
      </w:r>
      <w:r>
        <w:rPr>
          <w:sz w:val="20"/>
          <w:szCs w:val="20"/>
          <w:lang w:val="fr-BE"/>
        </w:rPr>
        <w:t xml:space="preserve"> </w:t>
      </w:r>
    </w:p>
    <w:p w14:paraId="1FE9BC92" w14:textId="77777777" w:rsidR="002C53D3" w:rsidRDefault="002C53D3" w:rsidP="008D2913">
      <w:pPr>
        <w:pStyle w:val="Paragraphedeliste"/>
        <w:numPr>
          <w:ilvl w:val="0"/>
          <w:numId w:val="8"/>
        </w:numPr>
        <w:spacing w:after="0"/>
        <w:ind w:left="1080"/>
        <w:rPr>
          <w:sz w:val="20"/>
          <w:szCs w:val="20"/>
          <w:lang w:val="fr-BE"/>
        </w:rPr>
      </w:pPr>
      <w:r>
        <w:rPr>
          <w:sz w:val="20"/>
          <w:szCs w:val="20"/>
          <w:lang w:val="fr-BE"/>
        </w:rPr>
        <w:t xml:space="preserve">DTE insiste toutefois sur le fait que tout peut toujours évoluer. D’autre part, même si certaines choses ne sont pas rendues obligatoires pour l’ensemble des Etats membres de l’UE, rien n’empêche que la Belgique seule aille plus loin que les normes européennes. S’il y a certaines choses évidentes qui ressortent de la consultation citoyenne, et ne sont pas dans les obligations de la directive, il s’agira alors au pouvoir politique de se positionner et de prendre ses responsabilités. </w:t>
      </w:r>
    </w:p>
    <w:p w14:paraId="51987876" w14:textId="77777777" w:rsidR="002C53D3" w:rsidRDefault="002C53D3" w:rsidP="008D2913">
      <w:pPr>
        <w:pStyle w:val="Paragraphedeliste"/>
        <w:numPr>
          <w:ilvl w:val="0"/>
          <w:numId w:val="8"/>
        </w:numPr>
        <w:spacing w:after="0"/>
        <w:ind w:left="1080"/>
        <w:rPr>
          <w:sz w:val="20"/>
          <w:szCs w:val="20"/>
          <w:lang w:val="fr-BE"/>
        </w:rPr>
      </w:pPr>
      <w:r>
        <w:rPr>
          <w:sz w:val="20"/>
          <w:szCs w:val="20"/>
          <w:lang w:val="fr-BE"/>
        </w:rPr>
        <w:t>DTE revient ensuite sur le fait qu’une des attentes et/ou collaboration possible est le relais de la communication sur la consultation citoyenne par les associations de personnes handicapées. Comment Fedict pourrait-il aider celles-ci ?</w:t>
      </w:r>
    </w:p>
    <w:p w14:paraId="1880BD9B" w14:textId="7510C3F5" w:rsidR="00D6558F" w:rsidRDefault="002C53D3" w:rsidP="008D2913">
      <w:pPr>
        <w:pStyle w:val="Paragraphedeliste"/>
        <w:numPr>
          <w:ilvl w:val="0"/>
          <w:numId w:val="8"/>
        </w:numPr>
        <w:spacing w:after="0"/>
        <w:ind w:left="1080"/>
        <w:rPr>
          <w:sz w:val="20"/>
          <w:szCs w:val="20"/>
          <w:lang w:val="fr-BE"/>
        </w:rPr>
      </w:pPr>
      <w:r>
        <w:rPr>
          <w:sz w:val="20"/>
          <w:szCs w:val="20"/>
          <w:lang w:val="fr-BE"/>
        </w:rPr>
        <w:t>PB explique qu’une des possibilités</w:t>
      </w:r>
      <w:r w:rsidR="00D6558F">
        <w:rPr>
          <w:sz w:val="20"/>
          <w:szCs w:val="20"/>
          <w:lang w:val="fr-BE"/>
        </w:rPr>
        <w:t xml:space="preserve"> sera</w:t>
      </w:r>
      <w:r>
        <w:rPr>
          <w:sz w:val="20"/>
          <w:szCs w:val="20"/>
          <w:lang w:val="fr-BE"/>
        </w:rPr>
        <w:t xml:space="preserve"> de partager la page Facebook « monopinion.belgium.be »</w:t>
      </w:r>
      <w:r w:rsidR="00D6558F">
        <w:rPr>
          <w:sz w:val="20"/>
          <w:szCs w:val="20"/>
          <w:lang w:val="fr-BE"/>
        </w:rPr>
        <w:t xml:space="preserve">. Mais Fedict peut aller plus loin, et aider, avec des graphistes, à communiquer par mail, par Internet, etc. Il rappelle d’ailleurs que tout ceci est parti d’un courrier que le BDF a adressé au Ministre De </w:t>
      </w:r>
      <w:proofErr w:type="spellStart"/>
      <w:r w:rsidR="00D6558F">
        <w:rPr>
          <w:sz w:val="20"/>
          <w:szCs w:val="20"/>
          <w:lang w:val="fr-BE"/>
        </w:rPr>
        <w:t>Croo</w:t>
      </w:r>
      <w:proofErr w:type="spellEnd"/>
      <w:r w:rsidR="00D6558F">
        <w:rPr>
          <w:sz w:val="20"/>
          <w:szCs w:val="20"/>
          <w:lang w:val="fr-BE"/>
        </w:rPr>
        <w:t xml:space="preserve"> sur la directive web.</w:t>
      </w:r>
    </w:p>
    <w:p w14:paraId="1DA2490F" w14:textId="77777777" w:rsidR="008D2913" w:rsidRDefault="008D2913" w:rsidP="008D2913">
      <w:pPr>
        <w:spacing w:after="0"/>
        <w:rPr>
          <w:sz w:val="20"/>
          <w:szCs w:val="20"/>
          <w:lang w:val="fr-BE"/>
        </w:rPr>
      </w:pPr>
    </w:p>
    <w:p w14:paraId="5AAC0E8C" w14:textId="2496829F" w:rsidR="008D2913" w:rsidRP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t>La suite des travaux</w:t>
      </w:r>
    </w:p>
    <w:p w14:paraId="2B29E5D8" w14:textId="64A1D170" w:rsidR="002C53D3" w:rsidRDefault="002C53D3" w:rsidP="00D6558F">
      <w:pPr>
        <w:pStyle w:val="Paragraphedeliste"/>
        <w:spacing w:after="0"/>
        <w:rPr>
          <w:sz w:val="20"/>
          <w:szCs w:val="20"/>
          <w:lang w:val="fr-BE"/>
        </w:rPr>
      </w:pPr>
    </w:p>
    <w:p w14:paraId="2EEC9F43" w14:textId="46A6A48E" w:rsidR="00D6558F" w:rsidRDefault="00D6558F" w:rsidP="00D6558F">
      <w:pPr>
        <w:pStyle w:val="Paragraphedeliste"/>
        <w:spacing w:after="0"/>
        <w:ind w:left="0"/>
        <w:rPr>
          <w:sz w:val="20"/>
          <w:szCs w:val="20"/>
          <w:lang w:val="fr-BE"/>
        </w:rPr>
      </w:pPr>
      <w:r>
        <w:rPr>
          <w:sz w:val="20"/>
          <w:szCs w:val="20"/>
          <w:lang w:val="fr-BE"/>
        </w:rPr>
        <w:t xml:space="preserve">PG demande ensuite comment on peut avancer pour la suite des travaux. </w:t>
      </w:r>
    </w:p>
    <w:p w14:paraId="30BC104E" w14:textId="77777777" w:rsidR="00D6558F" w:rsidRDefault="00D6558F" w:rsidP="00FA2402">
      <w:pPr>
        <w:pStyle w:val="Paragraphedeliste"/>
        <w:numPr>
          <w:ilvl w:val="0"/>
          <w:numId w:val="8"/>
        </w:numPr>
        <w:spacing w:after="0"/>
        <w:rPr>
          <w:sz w:val="20"/>
          <w:szCs w:val="20"/>
          <w:lang w:val="fr-BE"/>
        </w:rPr>
      </w:pPr>
      <w:r>
        <w:rPr>
          <w:sz w:val="20"/>
          <w:szCs w:val="20"/>
          <w:lang w:val="fr-BE"/>
        </w:rPr>
        <w:t xml:space="preserve">DTE résume : </w:t>
      </w:r>
    </w:p>
    <w:p w14:paraId="23795BF1" w14:textId="77777777" w:rsidR="00D6558F" w:rsidRDefault="00D6558F" w:rsidP="00FA2402">
      <w:pPr>
        <w:pStyle w:val="Paragraphedeliste"/>
        <w:numPr>
          <w:ilvl w:val="1"/>
          <w:numId w:val="8"/>
        </w:numPr>
        <w:spacing w:after="0"/>
        <w:rPr>
          <w:sz w:val="20"/>
          <w:szCs w:val="20"/>
          <w:lang w:val="fr-BE"/>
        </w:rPr>
      </w:pPr>
      <w:r>
        <w:rPr>
          <w:sz w:val="20"/>
          <w:szCs w:val="20"/>
          <w:lang w:val="fr-BE"/>
        </w:rPr>
        <w:t>Fedict transmet la présentation au secrétariat du BDF</w:t>
      </w:r>
    </w:p>
    <w:p w14:paraId="0203C5EA" w14:textId="3D82B0F6" w:rsidR="00D6558F" w:rsidRDefault="00D6558F" w:rsidP="00FA2402">
      <w:pPr>
        <w:pStyle w:val="Paragraphedeliste"/>
        <w:numPr>
          <w:ilvl w:val="1"/>
          <w:numId w:val="8"/>
        </w:numPr>
        <w:spacing w:after="0"/>
        <w:rPr>
          <w:sz w:val="20"/>
          <w:szCs w:val="20"/>
          <w:lang w:val="fr-BE"/>
        </w:rPr>
      </w:pPr>
      <w:r>
        <w:rPr>
          <w:sz w:val="20"/>
          <w:szCs w:val="20"/>
          <w:lang w:val="fr-BE"/>
        </w:rPr>
        <w:t xml:space="preserve">Le secrétariat du BDF rédige le rapport de la présente réunion </w:t>
      </w:r>
    </w:p>
    <w:p w14:paraId="0743578F" w14:textId="74D4AE2E" w:rsidR="00D6558F" w:rsidRDefault="00D6558F" w:rsidP="00FA2402">
      <w:pPr>
        <w:pStyle w:val="Paragraphedeliste"/>
        <w:numPr>
          <w:ilvl w:val="1"/>
          <w:numId w:val="8"/>
        </w:numPr>
        <w:spacing w:after="0"/>
        <w:rPr>
          <w:sz w:val="20"/>
          <w:szCs w:val="20"/>
          <w:lang w:val="fr-BE"/>
        </w:rPr>
      </w:pPr>
      <w:r>
        <w:rPr>
          <w:sz w:val="20"/>
          <w:szCs w:val="20"/>
          <w:lang w:val="fr-BE"/>
        </w:rPr>
        <w:t>Ces deux documents sont envoyés aux associations membres du BDF, el leur demandant de se positionner par rapport aux différentes possibilités de collaboration</w:t>
      </w:r>
    </w:p>
    <w:p w14:paraId="59CBA70E" w14:textId="0630914D" w:rsidR="00D6558F" w:rsidRDefault="00D6558F" w:rsidP="00FA2402">
      <w:pPr>
        <w:pStyle w:val="Paragraphedeliste"/>
        <w:numPr>
          <w:ilvl w:val="1"/>
          <w:numId w:val="8"/>
        </w:numPr>
        <w:spacing w:after="0"/>
        <w:rPr>
          <w:sz w:val="20"/>
          <w:szCs w:val="20"/>
          <w:lang w:val="fr-BE"/>
        </w:rPr>
      </w:pPr>
      <w:r>
        <w:rPr>
          <w:sz w:val="20"/>
          <w:szCs w:val="20"/>
          <w:lang w:val="fr-BE"/>
        </w:rPr>
        <w:t>Le secrétariat du BDF rassemble les réponses pour la fin mai 2018 au plus tard</w:t>
      </w:r>
    </w:p>
    <w:p w14:paraId="720B5172" w14:textId="77777777" w:rsidR="00D6558F" w:rsidRDefault="00D6558F" w:rsidP="00FA2402">
      <w:pPr>
        <w:pStyle w:val="Paragraphedeliste"/>
        <w:numPr>
          <w:ilvl w:val="1"/>
          <w:numId w:val="8"/>
        </w:numPr>
        <w:spacing w:after="0"/>
        <w:rPr>
          <w:sz w:val="20"/>
          <w:szCs w:val="20"/>
          <w:lang w:val="fr-BE"/>
        </w:rPr>
      </w:pPr>
      <w:r>
        <w:rPr>
          <w:sz w:val="20"/>
          <w:szCs w:val="20"/>
          <w:lang w:val="fr-BE"/>
        </w:rPr>
        <w:t>Le secrétariat du BDF reprend alors contact avec Fedict</w:t>
      </w:r>
    </w:p>
    <w:p w14:paraId="4BBF551A" w14:textId="0B241746" w:rsidR="00D6558F" w:rsidRDefault="00D6558F" w:rsidP="00FA2402">
      <w:pPr>
        <w:pStyle w:val="Paragraphedeliste"/>
        <w:numPr>
          <w:ilvl w:val="1"/>
          <w:numId w:val="8"/>
        </w:numPr>
        <w:spacing w:after="0"/>
        <w:rPr>
          <w:sz w:val="20"/>
          <w:szCs w:val="20"/>
          <w:lang w:val="fr-BE"/>
        </w:rPr>
      </w:pPr>
      <w:r>
        <w:rPr>
          <w:sz w:val="20"/>
          <w:szCs w:val="20"/>
          <w:lang w:val="fr-BE"/>
        </w:rPr>
        <w:t xml:space="preserve">En cas de réponses positives sur les demandes de participation, une planification est établie de concert pour ensuite avancer sur le projet. </w:t>
      </w:r>
    </w:p>
    <w:p w14:paraId="312FCF92" w14:textId="62F853B6" w:rsidR="00D6558F" w:rsidRDefault="00D6558F" w:rsidP="00FA2402">
      <w:pPr>
        <w:pStyle w:val="Paragraphedeliste"/>
        <w:numPr>
          <w:ilvl w:val="0"/>
          <w:numId w:val="8"/>
        </w:numPr>
        <w:spacing w:after="0"/>
        <w:rPr>
          <w:sz w:val="20"/>
          <w:szCs w:val="20"/>
          <w:lang w:val="fr-BE"/>
        </w:rPr>
      </w:pPr>
      <w:r>
        <w:rPr>
          <w:sz w:val="20"/>
          <w:szCs w:val="20"/>
          <w:lang w:val="fr-BE"/>
        </w:rPr>
        <w:t>I</w:t>
      </w:r>
      <w:r w:rsidR="00FA2402">
        <w:rPr>
          <w:sz w:val="20"/>
          <w:szCs w:val="20"/>
          <w:lang w:val="fr-BE"/>
        </w:rPr>
        <w:t>B</w:t>
      </w:r>
      <w:r>
        <w:rPr>
          <w:sz w:val="20"/>
          <w:szCs w:val="20"/>
          <w:lang w:val="fr-BE"/>
        </w:rPr>
        <w:t xml:space="preserve"> estime que 5 demi-journées de travail, c’est beaucoup pour les associations et pour le BDF. Un relais pour une organisation physique peut aussi être envisagé auprès des membres d’Altéo.</w:t>
      </w:r>
    </w:p>
    <w:p w14:paraId="215FB18B" w14:textId="6BB06826" w:rsidR="00FA2402" w:rsidRDefault="00D6558F" w:rsidP="00FA2402">
      <w:pPr>
        <w:pStyle w:val="Paragraphedeliste"/>
        <w:numPr>
          <w:ilvl w:val="0"/>
          <w:numId w:val="8"/>
        </w:numPr>
        <w:spacing w:after="0"/>
        <w:rPr>
          <w:sz w:val="20"/>
          <w:szCs w:val="20"/>
          <w:lang w:val="fr-BE"/>
        </w:rPr>
      </w:pPr>
      <w:r>
        <w:rPr>
          <w:sz w:val="20"/>
          <w:szCs w:val="20"/>
          <w:lang w:val="fr-BE"/>
        </w:rPr>
        <w:t xml:space="preserve">PB précise que le  </w:t>
      </w:r>
      <w:r w:rsidR="00FA2402">
        <w:rPr>
          <w:sz w:val="20"/>
          <w:szCs w:val="20"/>
          <w:lang w:val="fr-BE"/>
        </w:rPr>
        <w:t xml:space="preserve">nombre d’heures à consacrer au projet dépendra du type d’engagements. S’il a évoqué 5 demi-journées de travail, c’est en se basant sur ce qu’il a connu avec les communes-pilotes. Mais rien ne dit que la charge de travail sera ici aussi importante. Enfin, il est clair que chacun y met le temps qu’il est d’accord d’engager. </w:t>
      </w:r>
    </w:p>
    <w:p w14:paraId="0DFDBFB8" w14:textId="77777777" w:rsidR="00FA2402" w:rsidRDefault="00FA2402" w:rsidP="00FA2402">
      <w:pPr>
        <w:pStyle w:val="Paragraphedeliste"/>
        <w:numPr>
          <w:ilvl w:val="0"/>
          <w:numId w:val="8"/>
        </w:numPr>
        <w:spacing w:after="0"/>
        <w:rPr>
          <w:sz w:val="20"/>
          <w:szCs w:val="20"/>
          <w:lang w:val="fr-BE"/>
        </w:rPr>
      </w:pPr>
      <w:r>
        <w:rPr>
          <w:sz w:val="20"/>
          <w:szCs w:val="20"/>
          <w:lang w:val="fr-BE"/>
        </w:rPr>
        <w:t xml:space="preserve">DTE rappelle que toutes les associations membres du BDF n’ont pas pu être présentes aujourd’hui, mais toutes seront consultées sur leur volonté de participer. </w:t>
      </w:r>
    </w:p>
    <w:p w14:paraId="4678F695" w14:textId="7CA316ED" w:rsidR="00FA2402" w:rsidRDefault="00FA2402" w:rsidP="00FA2402">
      <w:pPr>
        <w:pStyle w:val="Paragraphedeliste"/>
        <w:numPr>
          <w:ilvl w:val="0"/>
          <w:numId w:val="8"/>
        </w:numPr>
        <w:spacing w:after="0"/>
        <w:rPr>
          <w:sz w:val="20"/>
          <w:szCs w:val="20"/>
          <w:lang w:val="fr-BE"/>
        </w:rPr>
      </w:pPr>
      <w:r w:rsidRPr="008D2913">
        <w:rPr>
          <w:sz w:val="20"/>
          <w:szCs w:val="20"/>
          <w:lang w:val="fr-BE"/>
        </w:rPr>
        <w:t xml:space="preserve">PB rappelle que le travail consistera à définir les thèmes, valider le contenu de la plateforme, et participer à la campagne de communication. </w:t>
      </w:r>
    </w:p>
    <w:p w14:paraId="074E28C8" w14:textId="77777777" w:rsidR="008D2913" w:rsidRDefault="008D2913" w:rsidP="008D2913">
      <w:pPr>
        <w:spacing w:after="0"/>
        <w:rPr>
          <w:sz w:val="20"/>
          <w:szCs w:val="20"/>
          <w:lang w:val="fr-BE"/>
        </w:rPr>
      </w:pPr>
      <w:bookmarkStart w:id="0" w:name="_GoBack"/>
      <w:bookmarkEnd w:id="0"/>
    </w:p>
    <w:p w14:paraId="5C7F4643" w14:textId="33AD58C1" w:rsidR="008D2913" w:rsidRDefault="008D2913" w:rsidP="008D2913">
      <w:pPr>
        <w:pStyle w:val="Paragraphedeliste"/>
        <w:numPr>
          <w:ilvl w:val="0"/>
          <w:numId w:val="19"/>
        </w:numPr>
        <w:spacing w:after="0"/>
        <w:rPr>
          <w:b/>
          <w:sz w:val="20"/>
          <w:szCs w:val="20"/>
          <w:u w:val="single"/>
          <w:lang w:val="fr-BE"/>
        </w:rPr>
      </w:pPr>
      <w:r>
        <w:rPr>
          <w:b/>
          <w:sz w:val="20"/>
          <w:szCs w:val="20"/>
          <w:u w:val="single"/>
          <w:lang w:val="fr-BE"/>
        </w:rPr>
        <w:t xml:space="preserve">Dernier tour de table </w:t>
      </w:r>
    </w:p>
    <w:p w14:paraId="294769AA" w14:textId="77777777" w:rsidR="008D2913" w:rsidRPr="008D2913" w:rsidRDefault="008D2913" w:rsidP="008D2913">
      <w:pPr>
        <w:spacing w:after="0"/>
        <w:rPr>
          <w:b/>
          <w:sz w:val="20"/>
          <w:szCs w:val="20"/>
          <w:u w:val="single"/>
          <w:lang w:val="fr-BE"/>
        </w:rPr>
      </w:pPr>
    </w:p>
    <w:p w14:paraId="1DB1C588" w14:textId="77777777" w:rsidR="00FA2402" w:rsidRDefault="00FA2402" w:rsidP="00FA2402">
      <w:pPr>
        <w:spacing w:after="0"/>
        <w:rPr>
          <w:sz w:val="20"/>
          <w:szCs w:val="20"/>
          <w:lang w:val="fr-BE"/>
        </w:rPr>
      </w:pPr>
      <w:r>
        <w:rPr>
          <w:sz w:val="20"/>
          <w:szCs w:val="20"/>
          <w:lang w:val="fr-BE"/>
        </w:rPr>
        <w:t xml:space="preserve">PB demande ensuite un dernier tour de table, au cours duquel chacun y exprime ses craintes, ses attentes, etc. </w:t>
      </w:r>
    </w:p>
    <w:p w14:paraId="029D99B2" w14:textId="532B358F" w:rsidR="00D6558F" w:rsidRDefault="00FA2402" w:rsidP="00FA2402">
      <w:pPr>
        <w:pStyle w:val="Paragraphedeliste"/>
        <w:numPr>
          <w:ilvl w:val="0"/>
          <w:numId w:val="9"/>
        </w:numPr>
        <w:spacing w:after="0"/>
        <w:rPr>
          <w:sz w:val="20"/>
          <w:szCs w:val="20"/>
          <w:lang w:val="fr-BE"/>
        </w:rPr>
      </w:pPr>
      <w:r>
        <w:rPr>
          <w:sz w:val="20"/>
          <w:szCs w:val="20"/>
          <w:lang w:val="fr-BE"/>
        </w:rPr>
        <w:t xml:space="preserve">JM s’interroge sur le contenu « facile à lire ». Inclusion est pratiquement le seul à pouvoir le réaliser, et il craint donc que toute la charge de travail ne leur retombe dessus. </w:t>
      </w:r>
    </w:p>
    <w:p w14:paraId="7A5D6300" w14:textId="3E6D8038" w:rsidR="00DD1B64" w:rsidRDefault="00D33A0F" w:rsidP="00FA2402">
      <w:pPr>
        <w:pStyle w:val="Paragraphedeliste"/>
        <w:numPr>
          <w:ilvl w:val="0"/>
          <w:numId w:val="9"/>
        </w:numPr>
        <w:spacing w:after="0"/>
        <w:rPr>
          <w:sz w:val="20"/>
          <w:szCs w:val="20"/>
          <w:lang w:val="fr-BE"/>
        </w:rPr>
      </w:pPr>
      <w:r>
        <w:rPr>
          <w:sz w:val="20"/>
          <w:szCs w:val="20"/>
          <w:lang w:val="fr-BE"/>
        </w:rPr>
        <w:t>ND ajoute les mêmes questionnements pour les personnes sourdes et les capsules en langue des signes</w:t>
      </w:r>
    </w:p>
    <w:p w14:paraId="67082482" w14:textId="68E0746F" w:rsidR="00D33A0F" w:rsidRDefault="00D33A0F" w:rsidP="00FA2402">
      <w:pPr>
        <w:pStyle w:val="Paragraphedeliste"/>
        <w:numPr>
          <w:ilvl w:val="0"/>
          <w:numId w:val="9"/>
        </w:numPr>
        <w:spacing w:after="0"/>
        <w:rPr>
          <w:sz w:val="20"/>
          <w:szCs w:val="20"/>
          <w:lang w:val="fr-BE"/>
        </w:rPr>
      </w:pPr>
      <w:r>
        <w:rPr>
          <w:sz w:val="20"/>
          <w:szCs w:val="20"/>
          <w:lang w:val="fr-BE"/>
        </w:rPr>
        <w:t>PB explique qu’effectivement, Fedict n’a aucune compétence en la matière, et donc, l’importance d’en disposer à travers les associations, qui pourront guider, dire qui peut faire quoi, etc. Et donc, le résultat sera nettement meilleur que si Fedict faisait tout entièrement seul</w:t>
      </w:r>
    </w:p>
    <w:p w14:paraId="0898CC40" w14:textId="191D633E" w:rsidR="00D33A0F" w:rsidRPr="00D33A0F" w:rsidRDefault="00D33A0F" w:rsidP="00FA2402">
      <w:pPr>
        <w:pStyle w:val="Paragraphedeliste"/>
        <w:numPr>
          <w:ilvl w:val="0"/>
          <w:numId w:val="9"/>
        </w:numPr>
        <w:spacing w:after="0"/>
        <w:rPr>
          <w:sz w:val="20"/>
          <w:szCs w:val="20"/>
          <w:lang w:val="fr-BE"/>
        </w:rPr>
      </w:pPr>
      <w:proofErr w:type="spellStart"/>
      <w:r>
        <w:rPr>
          <w:sz w:val="20"/>
          <w:szCs w:val="20"/>
          <w:lang w:val="fr-FR"/>
        </w:rPr>
        <w:t>EdS</w:t>
      </w:r>
      <w:proofErr w:type="spellEnd"/>
      <w:r>
        <w:rPr>
          <w:sz w:val="20"/>
          <w:szCs w:val="20"/>
          <w:lang w:val="fr-FR"/>
        </w:rPr>
        <w:t xml:space="preserve"> comprend l’importance que les associations posent les balises, mais elles ne peuvent pas non plus faire le travail « à la place » de Fedict </w:t>
      </w:r>
    </w:p>
    <w:p w14:paraId="0D7E1995" w14:textId="77777777" w:rsidR="006512DE" w:rsidRDefault="006557BB" w:rsidP="006557BB">
      <w:pPr>
        <w:pStyle w:val="Paragraphedeliste"/>
        <w:numPr>
          <w:ilvl w:val="0"/>
          <w:numId w:val="9"/>
        </w:numPr>
        <w:spacing w:after="0"/>
        <w:rPr>
          <w:sz w:val="20"/>
          <w:szCs w:val="20"/>
          <w:lang w:val="fr-BE"/>
        </w:rPr>
      </w:pPr>
      <w:proofErr w:type="spellStart"/>
      <w:r w:rsidRPr="006557BB">
        <w:rPr>
          <w:sz w:val="20"/>
          <w:szCs w:val="20"/>
          <w:lang w:val="fr-BE"/>
        </w:rPr>
        <w:t>PSch</w:t>
      </w:r>
      <w:proofErr w:type="spellEnd"/>
      <w:r>
        <w:rPr>
          <w:sz w:val="20"/>
          <w:szCs w:val="20"/>
          <w:lang w:val="fr-BE"/>
        </w:rPr>
        <w:t xml:space="preserve"> </w:t>
      </w:r>
      <w:r w:rsidR="00856CA5">
        <w:rPr>
          <w:sz w:val="20"/>
          <w:szCs w:val="20"/>
          <w:lang w:val="fr-BE"/>
        </w:rPr>
        <w:t xml:space="preserve">essaiera de voir en Communauté germanophone quels sont les moyens à mettre en œuvre pour assurer les traductions en allemand. </w:t>
      </w:r>
      <w:r w:rsidR="006512DE">
        <w:rPr>
          <w:sz w:val="20"/>
          <w:szCs w:val="20"/>
          <w:lang w:val="fr-BE"/>
        </w:rPr>
        <w:t>D’autre part, il souligne que nous ne sommes encore nulle part dans la communication avec le citoyen, et qu’il faut être très attentif à certaines choses qui ne semblent parfois être a priori que des détails. C’est ainsi que l’exemple autrichien nous montre qu’ils ont dû changer 5 fois le nom du site utilisé pour interroger l’Etat, avant que cela ne fonctionne réellement</w:t>
      </w:r>
    </w:p>
    <w:p w14:paraId="04DCDB78" w14:textId="77777777" w:rsidR="006512DE" w:rsidRDefault="006512DE" w:rsidP="006557BB">
      <w:pPr>
        <w:pStyle w:val="Paragraphedeliste"/>
        <w:numPr>
          <w:ilvl w:val="0"/>
          <w:numId w:val="9"/>
        </w:numPr>
        <w:spacing w:after="0"/>
        <w:rPr>
          <w:sz w:val="20"/>
          <w:szCs w:val="20"/>
          <w:lang w:val="fr-BE"/>
        </w:rPr>
      </w:pPr>
      <w:r>
        <w:rPr>
          <w:sz w:val="20"/>
          <w:szCs w:val="20"/>
          <w:lang w:val="fr-BE"/>
        </w:rPr>
        <w:t xml:space="preserve">ZV trouve la démarche intéressante, mais demande comment cela va fonctionner au niveau du login. </w:t>
      </w:r>
    </w:p>
    <w:p w14:paraId="291FC4B2" w14:textId="77777777" w:rsidR="006512DE" w:rsidRDefault="006512DE" w:rsidP="006557BB">
      <w:pPr>
        <w:pStyle w:val="Paragraphedeliste"/>
        <w:numPr>
          <w:ilvl w:val="0"/>
          <w:numId w:val="9"/>
        </w:numPr>
        <w:spacing w:after="0"/>
        <w:rPr>
          <w:sz w:val="20"/>
          <w:szCs w:val="20"/>
          <w:lang w:val="fr-BE"/>
        </w:rPr>
      </w:pPr>
      <w:r>
        <w:rPr>
          <w:sz w:val="20"/>
          <w:szCs w:val="20"/>
          <w:lang w:val="fr-BE"/>
        </w:rPr>
        <w:t>PB explique qu’on peut se loguer soit avec un identifiant (adresse mail) et un mot de passe, soit à l’aide de sa carte d’identité électronique</w:t>
      </w:r>
    </w:p>
    <w:p w14:paraId="548EE350" w14:textId="4D3A8F08" w:rsidR="00636A45" w:rsidRPr="00636A45" w:rsidRDefault="00636A45" w:rsidP="006557BB">
      <w:pPr>
        <w:pStyle w:val="Paragraphedeliste"/>
        <w:numPr>
          <w:ilvl w:val="0"/>
          <w:numId w:val="9"/>
        </w:numPr>
        <w:spacing w:after="0"/>
        <w:rPr>
          <w:sz w:val="20"/>
          <w:szCs w:val="20"/>
          <w:lang w:val="fr-BE"/>
        </w:rPr>
      </w:pPr>
      <w:proofErr w:type="spellStart"/>
      <w:r>
        <w:rPr>
          <w:sz w:val="20"/>
          <w:szCs w:val="20"/>
          <w:lang w:val="fr-FR"/>
        </w:rPr>
        <w:t>VvdE</w:t>
      </w:r>
      <w:proofErr w:type="spellEnd"/>
      <w:r>
        <w:rPr>
          <w:sz w:val="20"/>
          <w:szCs w:val="20"/>
          <w:lang w:val="fr-FR"/>
        </w:rPr>
        <w:t xml:space="preserve"> estime que 5 réunions, c’est trop. D’autre part, puisqu’une consultation ne dure que de 3 à 5 semaines, est-ce que le site lui-même ne sera accessible que durant cette durée. </w:t>
      </w:r>
    </w:p>
    <w:p w14:paraId="4995D0C5" w14:textId="77777777" w:rsidR="00636A45" w:rsidRDefault="00636A45" w:rsidP="006557BB">
      <w:pPr>
        <w:pStyle w:val="Paragraphedeliste"/>
        <w:numPr>
          <w:ilvl w:val="0"/>
          <w:numId w:val="9"/>
        </w:numPr>
        <w:spacing w:after="0"/>
        <w:rPr>
          <w:sz w:val="20"/>
          <w:szCs w:val="20"/>
          <w:lang w:val="fr-BE"/>
        </w:rPr>
      </w:pPr>
      <w:r>
        <w:rPr>
          <w:sz w:val="20"/>
          <w:szCs w:val="20"/>
          <w:lang w:val="fr-BE"/>
        </w:rPr>
        <w:t>PB explique qu’il faut faire la distinction entre la consultation proprement dite, qui durera de 3 à 5 semaines, et le site</w:t>
      </w:r>
      <w:r w:rsidR="006512DE">
        <w:rPr>
          <w:sz w:val="20"/>
          <w:szCs w:val="20"/>
          <w:lang w:val="fr-BE"/>
        </w:rPr>
        <w:t xml:space="preserve"> </w:t>
      </w:r>
      <w:r>
        <w:rPr>
          <w:sz w:val="20"/>
          <w:szCs w:val="20"/>
          <w:lang w:val="fr-BE"/>
        </w:rPr>
        <w:t xml:space="preserve">proprement dit. Les informations sur le site resteront toujours accessibles, on pourra toujours les consulter, même si la consultation citoyenne est terminée. </w:t>
      </w:r>
    </w:p>
    <w:p w14:paraId="51A4C882" w14:textId="77777777" w:rsidR="00636A45" w:rsidRDefault="00636A45" w:rsidP="006557BB">
      <w:pPr>
        <w:pStyle w:val="Paragraphedeliste"/>
        <w:numPr>
          <w:ilvl w:val="0"/>
          <w:numId w:val="9"/>
        </w:numPr>
        <w:spacing w:after="0"/>
        <w:rPr>
          <w:sz w:val="20"/>
          <w:szCs w:val="20"/>
          <w:lang w:val="fr-BE"/>
        </w:rPr>
      </w:pPr>
      <w:r>
        <w:rPr>
          <w:sz w:val="20"/>
          <w:szCs w:val="20"/>
          <w:lang w:val="fr-BE"/>
        </w:rPr>
        <w:t xml:space="preserve">RV conclut en trouvant l’initiative très intéressante, et il ne reste donc qu’aux associations à se prononcer. </w:t>
      </w:r>
    </w:p>
    <w:p w14:paraId="52DC98AF" w14:textId="5EA9C40D" w:rsidR="008D2913" w:rsidRPr="008D2913" w:rsidRDefault="00636A45" w:rsidP="008D2913">
      <w:pPr>
        <w:pStyle w:val="Paragraphedeliste"/>
        <w:numPr>
          <w:ilvl w:val="0"/>
          <w:numId w:val="9"/>
        </w:numPr>
        <w:spacing w:after="0"/>
      </w:pPr>
      <w:r w:rsidRPr="008D2913">
        <w:rPr>
          <w:sz w:val="20"/>
          <w:szCs w:val="20"/>
          <w:lang w:val="fr-BE"/>
        </w:rPr>
        <w:t xml:space="preserve">OME ajoute que, même si ce n’était pas initialement prévu dans le plan de travail du BDF, des solutions peuvent être trouvées pour participer. Il est en tout cas curieux de voir les résultats, car le web est un outil à énorme potentiel, mais proportionnellement peu ou mal utilisé par rapport aux résultats qu’on pourrait espérer. </w:t>
      </w:r>
    </w:p>
    <w:p w14:paraId="31D3182A" w14:textId="77777777" w:rsidR="008D2913" w:rsidRDefault="008D2913" w:rsidP="008D2913">
      <w:pPr>
        <w:spacing w:after="0"/>
      </w:pPr>
    </w:p>
    <w:p w14:paraId="774146B3" w14:textId="77777777" w:rsidR="008D2913" w:rsidRPr="00964473" w:rsidRDefault="008D2913" w:rsidP="008D2913">
      <w:pPr>
        <w:spacing w:after="0"/>
        <w:rPr>
          <w:lang w:val="fr-BE"/>
        </w:rPr>
      </w:pPr>
    </w:p>
    <w:p w14:paraId="1E4243EE" w14:textId="231C3185" w:rsidR="008D2913" w:rsidRDefault="00964473" w:rsidP="00964473">
      <w:pPr>
        <w:pStyle w:val="Paragraphedeliste"/>
        <w:numPr>
          <w:ilvl w:val="0"/>
          <w:numId w:val="19"/>
        </w:numPr>
        <w:spacing w:after="0"/>
        <w:rPr>
          <w:b/>
          <w:sz w:val="20"/>
          <w:szCs w:val="20"/>
          <w:u w:val="single"/>
          <w:lang w:val="fr-BE"/>
        </w:rPr>
      </w:pPr>
      <w:r w:rsidRPr="00964473">
        <w:rPr>
          <w:b/>
          <w:sz w:val="20"/>
          <w:szCs w:val="20"/>
          <w:u w:val="single"/>
          <w:lang w:val="fr-BE"/>
        </w:rPr>
        <w:t xml:space="preserve">Clôture des travaux </w:t>
      </w:r>
    </w:p>
    <w:p w14:paraId="0BA48AE5" w14:textId="77777777" w:rsidR="00964473" w:rsidRDefault="00964473" w:rsidP="00964473">
      <w:pPr>
        <w:spacing w:after="0"/>
        <w:rPr>
          <w:b/>
          <w:sz w:val="20"/>
          <w:szCs w:val="20"/>
          <w:u w:val="single"/>
          <w:lang w:val="fr-BE"/>
        </w:rPr>
      </w:pPr>
    </w:p>
    <w:p w14:paraId="25DE36D0" w14:textId="5A1C5E33" w:rsidR="00964473" w:rsidRDefault="00964473" w:rsidP="00964473">
      <w:pPr>
        <w:spacing w:after="0"/>
        <w:rPr>
          <w:sz w:val="20"/>
          <w:szCs w:val="20"/>
          <w:lang w:val="fr-BE"/>
        </w:rPr>
      </w:pPr>
      <w:r w:rsidRPr="00964473">
        <w:rPr>
          <w:sz w:val="20"/>
          <w:szCs w:val="20"/>
          <w:lang w:val="fr-BE"/>
        </w:rPr>
        <w:t xml:space="preserve">PG </w:t>
      </w:r>
      <w:r>
        <w:rPr>
          <w:sz w:val="20"/>
          <w:szCs w:val="20"/>
          <w:lang w:val="fr-BE"/>
        </w:rPr>
        <w:t>clôture les travaux à 12h15, en remerciant tous les participants pour leur collaboration active. Il confirme que les documents annoncés seront envoyés à chacun, en demandant une prise position pour la fin mai</w:t>
      </w:r>
      <w:r w:rsidR="00AD5B50">
        <w:rPr>
          <w:sz w:val="20"/>
          <w:szCs w:val="20"/>
          <w:lang w:val="fr-BE"/>
        </w:rPr>
        <w:t xml:space="preserve"> 2018</w:t>
      </w:r>
      <w:r>
        <w:rPr>
          <w:sz w:val="20"/>
          <w:szCs w:val="20"/>
          <w:lang w:val="fr-BE"/>
        </w:rPr>
        <w:t xml:space="preserve">. </w:t>
      </w:r>
    </w:p>
    <w:p w14:paraId="12884220" w14:textId="77777777" w:rsidR="00964473" w:rsidRDefault="00964473" w:rsidP="00964473">
      <w:pPr>
        <w:spacing w:after="0"/>
        <w:rPr>
          <w:sz w:val="20"/>
          <w:szCs w:val="20"/>
          <w:lang w:val="fr-BE"/>
        </w:rPr>
      </w:pPr>
    </w:p>
    <w:p w14:paraId="105D7548" w14:textId="77777777" w:rsidR="00964473" w:rsidRDefault="00964473" w:rsidP="00964473">
      <w:pPr>
        <w:spacing w:after="0"/>
        <w:rPr>
          <w:sz w:val="20"/>
          <w:szCs w:val="20"/>
          <w:lang w:val="fr-BE"/>
        </w:rPr>
      </w:pPr>
    </w:p>
    <w:p w14:paraId="07C343FF" w14:textId="15FFBBDE" w:rsidR="00964473" w:rsidRPr="00964473" w:rsidRDefault="00964473" w:rsidP="00964473">
      <w:pPr>
        <w:spacing w:after="0"/>
        <w:jc w:val="center"/>
        <w:rPr>
          <w:sz w:val="20"/>
          <w:szCs w:val="20"/>
          <w:lang w:val="fr-BE"/>
        </w:rPr>
      </w:pPr>
      <w:r>
        <w:rPr>
          <w:sz w:val="20"/>
          <w:szCs w:val="20"/>
          <w:lang w:val="fr-BE"/>
        </w:rPr>
        <w:t>_______________________ .</w:t>
      </w:r>
    </w:p>
    <w:p w14:paraId="01573CF4" w14:textId="1F9CB867" w:rsidR="007E2CEF" w:rsidRPr="00F80285" w:rsidRDefault="00F80285" w:rsidP="00964473">
      <w:pPr>
        <w:tabs>
          <w:tab w:val="left" w:pos="0"/>
        </w:tabs>
        <w:spacing w:after="0"/>
        <w:rPr>
          <w:sz w:val="20"/>
          <w:szCs w:val="20"/>
          <w:lang w:val="fr-BE"/>
        </w:rPr>
      </w:pPr>
      <w:r>
        <w:rPr>
          <w:sz w:val="20"/>
          <w:szCs w:val="20"/>
          <w:lang w:val="fr-BE"/>
        </w:rPr>
        <w:t xml:space="preserve">  </w:t>
      </w:r>
      <w:r w:rsidR="003172E5" w:rsidRPr="00F80285">
        <w:rPr>
          <w:sz w:val="20"/>
          <w:szCs w:val="20"/>
          <w:lang w:val="fr-BE"/>
        </w:rPr>
        <w:t xml:space="preserve">  </w:t>
      </w:r>
      <w:r w:rsidR="00D044C2" w:rsidRPr="00F80285">
        <w:rPr>
          <w:sz w:val="20"/>
          <w:szCs w:val="20"/>
          <w:lang w:val="fr-BE"/>
        </w:rPr>
        <w:br/>
        <w:t xml:space="preserve">     </w:t>
      </w:r>
    </w:p>
    <w:sectPr w:rsidR="007E2CEF" w:rsidRPr="00F8028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100CC" w14:textId="77777777" w:rsidR="006512DE" w:rsidRDefault="006512DE" w:rsidP="008C31E9">
      <w:pPr>
        <w:spacing w:after="0"/>
      </w:pPr>
      <w:r>
        <w:separator/>
      </w:r>
    </w:p>
  </w:endnote>
  <w:endnote w:type="continuationSeparator" w:id="0">
    <w:p w14:paraId="2E592A78" w14:textId="77777777" w:rsidR="006512DE" w:rsidRDefault="006512DE" w:rsidP="008C3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24059"/>
      <w:docPartObj>
        <w:docPartGallery w:val="Page Numbers (Bottom of Page)"/>
        <w:docPartUnique/>
      </w:docPartObj>
    </w:sdtPr>
    <w:sdtContent>
      <w:p w14:paraId="35AC4262" w14:textId="37769C29" w:rsidR="006512DE" w:rsidRDefault="00B22A96">
        <w:pPr>
          <w:pStyle w:val="Pieddepage"/>
        </w:pPr>
        <w:r>
          <w:rPr>
            <w:noProof/>
          </w:rPr>
          <mc:AlternateContent>
            <mc:Choice Requires="wpg">
              <w:drawing>
                <wp:anchor distT="0" distB="0" distL="114300" distR="114300" simplePos="0" relativeHeight="251659264" behindDoc="0" locked="0" layoutInCell="1" allowOverlap="1" wp14:anchorId="02B4C221" wp14:editId="6B88113A">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95B2DAA" w14:textId="77777777" w:rsidR="00B22A96" w:rsidRDefault="00B22A96">
                                <w:pPr>
                                  <w:pStyle w:val="Pieddepage"/>
                                  <w:jc w:val="center"/>
                                  <w:rPr>
                                    <w:sz w:val="16"/>
                                    <w:szCs w:val="16"/>
                                  </w:rPr>
                                </w:pPr>
                                <w:r>
                                  <w:rPr>
                                    <w:szCs w:val="21"/>
                                  </w:rPr>
                                  <w:fldChar w:fldCharType="begin"/>
                                </w:r>
                                <w:r>
                                  <w:instrText>PAGE    \* MERGEFORMAT</w:instrText>
                                </w:r>
                                <w:r>
                                  <w:rPr>
                                    <w:szCs w:val="21"/>
                                  </w:rPr>
                                  <w:fldChar w:fldCharType="separate"/>
                                </w:r>
                                <w:r w:rsidRPr="00B22A96">
                                  <w:rPr>
                                    <w:noProof/>
                                    <w:sz w:val="16"/>
                                    <w:szCs w:val="16"/>
                                    <w:lang w:val="fr-FR"/>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14:paraId="795B2DAA" w14:textId="77777777" w:rsidR="00B22A96" w:rsidRDefault="00B22A96">
                          <w:pPr>
                            <w:pStyle w:val="Pieddepage"/>
                            <w:jc w:val="center"/>
                            <w:rPr>
                              <w:sz w:val="16"/>
                              <w:szCs w:val="16"/>
                            </w:rPr>
                          </w:pPr>
                          <w:r>
                            <w:rPr>
                              <w:szCs w:val="21"/>
                            </w:rPr>
                            <w:fldChar w:fldCharType="begin"/>
                          </w:r>
                          <w:r>
                            <w:instrText>PAGE    \* MERGEFORMAT</w:instrText>
                          </w:r>
                          <w:r>
                            <w:rPr>
                              <w:szCs w:val="21"/>
                            </w:rPr>
                            <w:fldChar w:fldCharType="separate"/>
                          </w:r>
                          <w:r w:rsidRPr="00B22A96">
                            <w:rPr>
                              <w:noProof/>
                              <w:sz w:val="16"/>
                              <w:szCs w:val="16"/>
                              <w:lang w:val="fr-FR"/>
                            </w:rPr>
                            <w:t>9</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3EB97" w14:textId="77777777" w:rsidR="006512DE" w:rsidRDefault="006512DE" w:rsidP="008C31E9">
      <w:pPr>
        <w:spacing w:after="0"/>
      </w:pPr>
      <w:r>
        <w:separator/>
      </w:r>
    </w:p>
  </w:footnote>
  <w:footnote w:type="continuationSeparator" w:id="0">
    <w:p w14:paraId="3284B1B6" w14:textId="77777777" w:rsidR="006512DE" w:rsidRDefault="006512DE" w:rsidP="008C31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41C"/>
    <w:multiLevelType w:val="hybridMultilevel"/>
    <w:tmpl w:val="F5820D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1E5529"/>
    <w:multiLevelType w:val="hybridMultilevel"/>
    <w:tmpl w:val="A5A88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9503A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9F5834"/>
    <w:multiLevelType w:val="multilevel"/>
    <w:tmpl w:val="17AA2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933F6A"/>
    <w:multiLevelType w:val="hybridMultilevel"/>
    <w:tmpl w:val="9746CEEA"/>
    <w:lvl w:ilvl="0" w:tplc="A29CA888">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9851077"/>
    <w:multiLevelType w:val="hybridMultilevel"/>
    <w:tmpl w:val="91F4B792"/>
    <w:lvl w:ilvl="0" w:tplc="F40E452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B2A3386"/>
    <w:multiLevelType w:val="hybridMultilevel"/>
    <w:tmpl w:val="BDAAD0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E37347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3B2D9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BA6061"/>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9C01B6"/>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E11694"/>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4F33AD"/>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F839CC"/>
    <w:multiLevelType w:val="hybridMultilevel"/>
    <w:tmpl w:val="CFF8E94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nsid w:val="5F0645B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EE6D05"/>
    <w:multiLevelType w:val="hybridMultilevel"/>
    <w:tmpl w:val="CDB41D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4222ECB"/>
    <w:multiLevelType w:val="multilevel"/>
    <w:tmpl w:val="D8D275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E87D44"/>
    <w:multiLevelType w:val="hybridMultilevel"/>
    <w:tmpl w:val="F474B7B0"/>
    <w:lvl w:ilvl="0" w:tplc="F40E452E">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6A5B7069"/>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731760"/>
    <w:multiLevelType w:val="hybridMultilevel"/>
    <w:tmpl w:val="002C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B794353"/>
    <w:multiLevelType w:val="hybridMultilevel"/>
    <w:tmpl w:val="133A16D6"/>
    <w:lvl w:ilvl="0" w:tplc="080C0001">
      <w:start w:val="1"/>
      <w:numFmt w:val="bullet"/>
      <w:lvlText w:val=""/>
      <w:lvlJc w:val="left"/>
      <w:pPr>
        <w:ind w:left="795" w:hanging="360"/>
      </w:pPr>
      <w:rPr>
        <w:rFonts w:ascii="Symbol" w:hAnsi="Symbol" w:hint="default"/>
      </w:rPr>
    </w:lvl>
    <w:lvl w:ilvl="1" w:tplc="080C0003">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21">
    <w:nsid w:val="7B13542F"/>
    <w:multiLevelType w:val="hybridMultilevel"/>
    <w:tmpl w:val="A9EC7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EFD14A5"/>
    <w:multiLevelType w:val="hybridMultilevel"/>
    <w:tmpl w:val="5CCA1D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0"/>
  </w:num>
  <w:num w:numId="5">
    <w:abstractNumId w:val="19"/>
  </w:num>
  <w:num w:numId="6">
    <w:abstractNumId w:val="1"/>
  </w:num>
  <w:num w:numId="7">
    <w:abstractNumId w:val="6"/>
  </w:num>
  <w:num w:numId="8">
    <w:abstractNumId w:val="22"/>
  </w:num>
  <w:num w:numId="9">
    <w:abstractNumId w:val="20"/>
  </w:num>
  <w:num w:numId="10">
    <w:abstractNumId w:val="13"/>
  </w:num>
  <w:num w:numId="11">
    <w:abstractNumId w:val="5"/>
  </w:num>
  <w:num w:numId="12">
    <w:abstractNumId w:val="17"/>
  </w:num>
  <w:num w:numId="13">
    <w:abstractNumId w:val="8"/>
  </w:num>
  <w:num w:numId="14">
    <w:abstractNumId w:val="2"/>
  </w:num>
  <w:num w:numId="15">
    <w:abstractNumId w:val="7"/>
  </w:num>
  <w:num w:numId="16">
    <w:abstractNumId w:val="14"/>
  </w:num>
  <w:num w:numId="17">
    <w:abstractNumId w:val="16"/>
  </w:num>
  <w:num w:numId="18">
    <w:abstractNumId w:val="3"/>
  </w:num>
  <w:num w:numId="19">
    <w:abstractNumId w:val="18"/>
  </w:num>
  <w:num w:numId="20">
    <w:abstractNumId w:val="10"/>
  </w:num>
  <w:num w:numId="21">
    <w:abstractNumId w:val="12"/>
  </w:num>
  <w:num w:numId="22">
    <w:abstractNumId w:val="11"/>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BA"/>
    <w:rsid w:val="00010AC7"/>
    <w:rsid w:val="000114CC"/>
    <w:rsid w:val="000132D1"/>
    <w:rsid w:val="0001751B"/>
    <w:rsid w:val="000253AE"/>
    <w:rsid w:val="00035B29"/>
    <w:rsid w:val="00036125"/>
    <w:rsid w:val="00036E50"/>
    <w:rsid w:val="00042CFF"/>
    <w:rsid w:val="00060CC7"/>
    <w:rsid w:val="0006579F"/>
    <w:rsid w:val="000733D5"/>
    <w:rsid w:val="00074AFC"/>
    <w:rsid w:val="00080EC3"/>
    <w:rsid w:val="000838EF"/>
    <w:rsid w:val="00090AB2"/>
    <w:rsid w:val="00094964"/>
    <w:rsid w:val="00095825"/>
    <w:rsid w:val="000B0B92"/>
    <w:rsid w:val="000B2B43"/>
    <w:rsid w:val="000B2FED"/>
    <w:rsid w:val="000C6F42"/>
    <w:rsid w:val="000D12AB"/>
    <w:rsid w:val="000D720E"/>
    <w:rsid w:val="000E0CC6"/>
    <w:rsid w:val="000E71F8"/>
    <w:rsid w:val="0010293A"/>
    <w:rsid w:val="0012132B"/>
    <w:rsid w:val="00125940"/>
    <w:rsid w:val="0013033D"/>
    <w:rsid w:val="0013075B"/>
    <w:rsid w:val="00131B92"/>
    <w:rsid w:val="001525A9"/>
    <w:rsid w:val="00153C5A"/>
    <w:rsid w:val="00156ADE"/>
    <w:rsid w:val="00157A07"/>
    <w:rsid w:val="00163683"/>
    <w:rsid w:val="0016532F"/>
    <w:rsid w:val="00166764"/>
    <w:rsid w:val="00170D32"/>
    <w:rsid w:val="00181441"/>
    <w:rsid w:val="00196BB9"/>
    <w:rsid w:val="001A1CED"/>
    <w:rsid w:val="001A1CFC"/>
    <w:rsid w:val="001A58E5"/>
    <w:rsid w:val="001A64DF"/>
    <w:rsid w:val="001C3754"/>
    <w:rsid w:val="001D01AE"/>
    <w:rsid w:val="001D1096"/>
    <w:rsid w:val="001D25C0"/>
    <w:rsid w:val="001D2732"/>
    <w:rsid w:val="001D7017"/>
    <w:rsid w:val="001E043F"/>
    <w:rsid w:val="001F09A3"/>
    <w:rsid w:val="001F305E"/>
    <w:rsid w:val="001F7D65"/>
    <w:rsid w:val="00201503"/>
    <w:rsid w:val="00217DC2"/>
    <w:rsid w:val="002208B1"/>
    <w:rsid w:val="00225AA8"/>
    <w:rsid w:val="00234928"/>
    <w:rsid w:val="00241ADE"/>
    <w:rsid w:val="002436ED"/>
    <w:rsid w:val="00244B7A"/>
    <w:rsid w:val="00250D3F"/>
    <w:rsid w:val="0026722F"/>
    <w:rsid w:val="00267F75"/>
    <w:rsid w:val="00270FDE"/>
    <w:rsid w:val="0027792D"/>
    <w:rsid w:val="00282FAF"/>
    <w:rsid w:val="0028529C"/>
    <w:rsid w:val="002855BA"/>
    <w:rsid w:val="00286BA5"/>
    <w:rsid w:val="002915D0"/>
    <w:rsid w:val="00291F43"/>
    <w:rsid w:val="00292E97"/>
    <w:rsid w:val="00293027"/>
    <w:rsid w:val="00293EC8"/>
    <w:rsid w:val="002A2FBE"/>
    <w:rsid w:val="002B375D"/>
    <w:rsid w:val="002C0F7F"/>
    <w:rsid w:val="002C27B1"/>
    <w:rsid w:val="002C53D3"/>
    <w:rsid w:val="002D03F1"/>
    <w:rsid w:val="002D710F"/>
    <w:rsid w:val="002E0AD7"/>
    <w:rsid w:val="002E77C1"/>
    <w:rsid w:val="00304277"/>
    <w:rsid w:val="003172E5"/>
    <w:rsid w:val="0032083F"/>
    <w:rsid w:val="00345605"/>
    <w:rsid w:val="003478C4"/>
    <w:rsid w:val="00353707"/>
    <w:rsid w:val="00361265"/>
    <w:rsid w:val="003763EB"/>
    <w:rsid w:val="00384AD5"/>
    <w:rsid w:val="00387882"/>
    <w:rsid w:val="00394337"/>
    <w:rsid w:val="003979A5"/>
    <w:rsid w:val="003A4A4A"/>
    <w:rsid w:val="003B3FC4"/>
    <w:rsid w:val="003C2023"/>
    <w:rsid w:val="003C45B3"/>
    <w:rsid w:val="003C4BBD"/>
    <w:rsid w:val="003C5AD7"/>
    <w:rsid w:val="003D2ECB"/>
    <w:rsid w:val="003D4070"/>
    <w:rsid w:val="003D5169"/>
    <w:rsid w:val="003F46A4"/>
    <w:rsid w:val="003F6D9F"/>
    <w:rsid w:val="00400E7A"/>
    <w:rsid w:val="0040782E"/>
    <w:rsid w:val="0041177E"/>
    <w:rsid w:val="004149E7"/>
    <w:rsid w:val="004150D4"/>
    <w:rsid w:val="00421D5E"/>
    <w:rsid w:val="0042606F"/>
    <w:rsid w:val="00427CE8"/>
    <w:rsid w:val="00432FDD"/>
    <w:rsid w:val="00434F69"/>
    <w:rsid w:val="00437647"/>
    <w:rsid w:val="00445079"/>
    <w:rsid w:val="00445CB7"/>
    <w:rsid w:val="00447183"/>
    <w:rsid w:val="00452ADF"/>
    <w:rsid w:val="00454172"/>
    <w:rsid w:val="00470DE7"/>
    <w:rsid w:val="0048245B"/>
    <w:rsid w:val="00484D77"/>
    <w:rsid w:val="0049010C"/>
    <w:rsid w:val="00491478"/>
    <w:rsid w:val="00493DE9"/>
    <w:rsid w:val="00495325"/>
    <w:rsid w:val="00496550"/>
    <w:rsid w:val="004A2080"/>
    <w:rsid w:val="004A4719"/>
    <w:rsid w:val="004B2B85"/>
    <w:rsid w:val="004D1A28"/>
    <w:rsid w:val="004D2210"/>
    <w:rsid w:val="004E3502"/>
    <w:rsid w:val="004E7E26"/>
    <w:rsid w:val="00503EC4"/>
    <w:rsid w:val="00505527"/>
    <w:rsid w:val="00510166"/>
    <w:rsid w:val="005231EB"/>
    <w:rsid w:val="00524857"/>
    <w:rsid w:val="00525B97"/>
    <w:rsid w:val="00526C18"/>
    <w:rsid w:val="00552736"/>
    <w:rsid w:val="00552D57"/>
    <w:rsid w:val="00553971"/>
    <w:rsid w:val="00564DA7"/>
    <w:rsid w:val="00566338"/>
    <w:rsid w:val="0056782F"/>
    <w:rsid w:val="0057065D"/>
    <w:rsid w:val="005841C2"/>
    <w:rsid w:val="00584C06"/>
    <w:rsid w:val="005A325C"/>
    <w:rsid w:val="005A47DD"/>
    <w:rsid w:val="005C5407"/>
    <w:rsid w:val="005C5C9D"/>
    <w:rsid w:val="005D1B9A"/>
    <w:rsid w:val="005D240D"/>
    <w:rsid w:val="005D26CB"/>
    <w:rsid w:val="005E356D"/>
    <w:rsid w:val="005E73AC"/>
    <w:rsid w:val="005F4DAC"/>
    <w:rsid w:val="005F501E"/>
    <w:rsid w:val="00601396"/>
    <w:rsid w:val="00603873"/>
    <w:rsid w:val="006038AE"/>
    <w:rsid w:val="0061046F"/>
    <w:rsid w:val="00612DE0"/>
    <w:rsid w:val="00615E5A"/>
    <w:rsid w:val="00620C87"/>
    <w:rsid w:val="006235FD"/>
    <w:rsid w:val="00625C3E"/>
    <w:rsid w:val="0062787A"/>
    <w:rsid w:val="006345C9"/>
    <w:rsid w:val="0063697E"/>
    <w:rsid w:val="00636A45"/>
    <w:rsid w:val="00637230"/>
    <w:rsid w:val="00645BB2"/>
    <w:rsid w:val="00650126"/>
    <w:rsid w:val="006512DE"/>
    <w:rsid w:val="006557BB"/>
    <w:rsid w:val="00661E83"/>
    <w:rsid w:val="00662748"/>
    <w:rsid w:val="00665887"/>
    <w:rsid w:val="006706C3"/>
    <w:rsid w:val="00672D34"/>
    <w:rsid w:val="0067424E"/>
    <w:rsid w:val="00676069"/>
    <w:rsid w:val="006809DB"/>
    <w:rsid w:val="006820FC"/>
    <w:rsid w:val="00695494"/>
    <w:rsid w:val="006A0DBD"/>
    <w:rsid w:val="006A73DB"/>
    <w:rsid w:val="006A74D1"/>
    <w:rsid w:val="006B4B05"/>
    <w:rsid w:val="006B4B2B"/>
    <w:rsid w:val="006B51EE"/>
    <w:rsid w:val="006B7C29"/>
    <w:rsid w:val="006C1927"/>
    <w:rsid w:val="006C3D47"/>
    <w:rsid w:val="006C5C66"/>
    <w:rsid w:val="006D0070"/>
    <w:rsid w:val="006D250E"/>
    <w:rsid w:val="006E05F8"/>
    <w:rsid w:val="006E2BE6"/>
    <w:rsid w:val="006E3EBD"/>
    <w:rsid w:val="006E7FA3"/>
    <w:rsid w:val="007063BE"/>
    <w:rsid w:val="00717E57"/>
    <w:rsid w:val="00726CDD"/>
    <w:rsid w:val="007353A0"/>
    <w:rsid w:val="00741EA2"/>
    <w:rsid w:val="00743B5E"/>
    <w:rsid w:val="00745F36"/>
    <w:rsid w:val="00750E62"/>
    <w:rsid w:val="00755636"/>
    <w:rsid w:val="00765518"/>
    <w:rsid w:val="007661B2"/>
    <w:rsid w:val="00766BE7"/>
    <w:rsid w:val="00766C74"/>
    <w:rsid w:val="0076771C"/>
    <w:rsid w:val="00781104"/>
    <w:rsid w:val="007877CE"/>
    <w:rsid w:val="00795907"/>
    <w:rsid w:val="007A0440"/>
    <w:rsid w:val="007A427E"/>
    <w:rsid w:val="007A6220"/>
    <w:rsid w:val="007B0585"/>
    <w:rsid w:val="007B0590"/>
    <w:rsid w:val="007B6562"/>
    <w:rsid w:val="007B76D1"/>
    <w:rsid w:val="007C3DD2"/>
    <w:rsid w:val="007D5FEC"/>
    <w:rsid w:val="007E270D"/>
    <w:rsid w:val="007E2CEF"/>
    <w:rsid w:val="007E46F3"/>
    <w:rsid w:val="007F4519"/>
    <w:rsid w:val="007F7437"/>
    <w:rsid w:val="00800200"/>
    <w:rsid w:val="008061FF"/>
    <w:rsid w:val="00810ADA"/>
    <w:rsid w:val="0081271F"/>
    <w:rsid w:val="00817928"/>
    <w:rsid w:val="00821811"/>
    <w:rsid w:val="00835A89"/>
    <w:rsid w:val="0085160B"/>
    <w:rsid w:val="008521EE"/>
    <w:rsid w:val="00852C5A"/>
    <w:rsid w:val="00856CA5"/>
    <w:rsid w:val="00861244"/>
    <w:rsid w:val="00861D3F"/>
    <w:rsid w:val="008644AC"/>
    <w:rsid w:val="008808D3"/>
    <w:rsid w:val="00894FD3"/>
    <w:rsid w:val="008B0061"/>
    <w:rsid w:val="008B5258"/>
    <w:rsid w:val="008C022C"/>
    <w:rsid w:val="008C0D78"/>
    <w:rsid w:val="008C1C0B"/>
    <w:rsid w:val="008C31E9"/>
    <w:rsid w:val="008C45AF"/>
    <w:rsid w:val="008C47BF"/>
    <w:rsid w:val="008C7561"/>
    <w:rsid w:val="008D2913"/>
    <w:rsid w:val="008D7CD2"/>
    <w:rsid w:val="008E40F5"/>
    <w:rsid w:val="008E57C0"/>
    <w:rsid w:val="008E7EF4"/>
    <w:rsid w:val="008F1F38"/>
    <w:rsid w:val="0090112B"/>
    <w:rsid w:val="009023EE"/>
    <w:rsid w:val="009123FE"/>
    <w:rsid w:val="00927957"/>
    <w:rsid w:val="0093679F"/>
    <w:rsid w:val="00937586"/>
    <w:rsid w:val="009512D7"/>
    <w:rsid w:val="00951CD4"/>
    <w:rsid w:val="0095278C"/>
    <w:rsid w:val="0095561B"/>
    <w:rsid w:val="00956C33"/>
    <w:rsid w:val="0095714B"/>
    <w:rsid w:val="00961A60"/>
    <w:rsid w:val="00964473"/>
    <w:rsid w:val="00976872"/>
    <w:rsid w:val="00977F3D"/>
    <w:rsid w:val="0098293E"/>
    <w:rsid w:val="009962BB"/>
    <w:rsid w:val="00997CD6"/>
    <w:rsid w:val="009B32CD"/>
    <w:rsid w:val="009C69C1"/>
    <w:rsid w:val="009C75CD"/>
    <w:rsid w:val="009D52D9"/>
    <w:rsid w:val="009D6D7D"/>
    <w:rsid w:val="009D79E1"/>
    <w:rsid w:val="00A0203B"/>
    <w:rsid w:val="00A0209D"/>
    <w:rsid w:val="00A10791"/>
    <w:rsid w:val="00A25B66"/>
    <w:rsid w:val="00A27FBD"/>
    <w:rsid w:val="00A30C02"/>
    <w:rsid w:val="00A33089"/>
    <w:rsid w:val="00A5203F"/>
    <w:rsid w:val="00A72DF3"/>
    <w:rsid w:val="00A86B63"/>
    <w:rsid w:val="00A912A9"/>
    <w:rsid w:val="00A92CF8"/>
    <w:rsid w:val="00AA06AB"/>
    <w:rsid w:val="00AB0D84"/>
    <w:rsid w:val="00AB1A9A"/>
    <w:rsid w:val="00AB72DE"/>
    <w:rsid w:val="00AC0539"/>
    <w:rsid w:val="00AC1404"/>
    <w:rsid w:val="00AC5E59"/>
    <w:rsid w:val="00AD29DC"/>
    <w:rsid w:val="00AD5B50"/>
    <w:rsid w:val="00AE3CFA"/>
    <w:rsid w:val="00AF11B9"/>
    <w:rsid w:val="00AF5867"/>
    <w:rsid w:val="00AF6CD6"/>
    <w:rsid w:val="00B000BA"/>
    <w:rsid w:val="00B17120"/>
    <w:rsid w:val="00B22A96"/>
    <w:rsid w:val="00B2345A"/>
    <w:rsid w:val="00B367EB"/>
    <w:rsid w:val="00B62E79"/>
    <w:rsid w:val="00B6333B"/>
    <w:rsid w:val="00B64650"/>
    <w:rsid w:val="00B65FAE"/>
    <w:rsid w:val="00B7109E"/>
    <w:rsid w:val="00B71476"/>
    <w:rsid w:val="00B830E1"/>
    <w:rsid w:val="00B878F1"/>
    <w:rsid w:val="00B907E9"/>
    <w:rsid w:val="00B944B9"/>
    <w:rsid w:val="00B956EC"/>
    <w:rsid w:val="00B97AD9"/>
    <w:rsid w:val="00BB1E71"/>
    <w:rsid w:val="00BB32C6"/>
    <w:rsid w:val="00BC080A"/>
    <w:rsid w:val="00BC2043"/>
    <w:rsid w:val="00BD2EC3"/>
    <w:rsid w:val="00BD626A"/>
    <w:rsid w:val="00BD7F9F"/>
    <w:rsid w:val="00BE6B96"/>
    <w:rsid w:val="00C12C05"/>
    <w:rsid w:val="00C16166"/>
    <w:rsid w:val="00C2518A"/>
    <w:rsid w:val="00C26C12"/>
    <w:rsid w:val="00C3169F"/>
    <w:rsid w:val="00C401F8"/>
    <w:rsid w:val="00C46C06"/>
    <w:rsid w:val="00C479AD"/>
    <w:rsid w:val="00C53107"/>
    <w:rsid w:val="00C53BE2"/>
    <w:rsid w:val="00C5520F"/>
    <w:rsid w:val="00C752EB"/>
    <w:rsid w:val="00C77973"/>
    <w:rsid w:val="00C81B6C"/>
    <w:rsid w:val="00C843AF"/>
    <w:rsid w:val="00C90357"/>
    <w:rsid w:val="00C926D3"/>
    <w:rsid w:val="00C9685E"/>
    <w:rsid w:val="00CA054D"/>
    <w:rsid w:val="00CA13AF"/>
    <w:rsid w:val="00CA5A4F"/>
    <w:rsid w:val="00CA7390"/>
    <w:rsid w:val="00CB1B13"/>
    <w:rsid w:val="00CB2645"/>
    <w:rsid w:val="00CB409E"/>
    <w:rsid w:val="00CB68FA"/>
    <w:rsid w:val="00CC27A4"/>
    <w:rsid w:val="00CC6B2E"/>
    <w:rsid w:val="00CD1767"/>
    <w:rsid w:val="00CE0625"/>
    <w:rsid w:val="00CE16E3"/>
    <w:rsid w:val="00CE3528"/>
    <w:rsid w:val="00CF11DC"/>
    <w:rsid w:val="00CF1655"/>
    <w:rsid w:val="00D0274E"/>
    <w:rsid w:val="00D044C2"/>
    <w:rsid w:val="00D22300"/>
    <w:rsid w:val="00D33A0F"/>
    <w:rsid w:val="00D34DF9"/>
    <w:rsid w:val="00D511F6"/>
    <w:rsid w:val="00D52CAC"/>
    <w:rsid w:val="00D65303"/>
    <w:rsid w:val="00D6558F"/>
    <w:rsid w:val="00D6799B"/>
    <w:rsid w:val="00D71C3A"/>
    <w:rsid w:val="00D95C8F"/>
    <w:rsid w:val="00D96CFB"/>
    <w:rsid w:val="00DC0F42"/>
    <w:rsid w:val="00DC4CBC"/>
    <w:rsid w:val="00DD1B64"/>
    <w:rsid w:val="00DE062E"/>
    <w:rsid w:val="00E02C01"/>
    <w:rsid w:val="00E20E1A"/>
    <w:rsid w:val="00E22421"/>
    <w:rsid w:val="00E2262D"/>
    <w:rsid w:val="00E238D9"/>
    <w:rsid w:val="00E414F2"/>
    <w:rsid w:val="00E42FF1"/>
    <w:rsid w:val="00E43B6D"/>
    <w:rsid w:val="00E476AA"/>
    <w:rsid w:val="00E50121"/>
    <w:rsid w:val="00E52BAF"/>
    <w:rsid w:val="00E56776"/>
    <w:rsid w:val="00E57BA1"/>
    <w:rsid w:val="00E63EA1"/>
    <w:rsid w:val="00E74487"/>
    <w:rsid w:val="00E81D67"/>
    <w:rsid w:val="00E8250A"/>
    <w:rsid w:val="00EA1FC1"/>
    <w:rsid w:val="00EA6649"/>
    <w:rsid w:val="00EB6E67"/>
    <w:rsid w:val="00EE1C47"/>
    <w:rsid w:val="00EF09B1"/>
    <w:rsid w:val="00EF3CBE"/>
    <w:rsid w:val="00EF4354"/>
    <w:rsid w:val="00EF66E0"/>
    <w:rsid w:val="00F1136F"/>
    <w:rsid w:val="00F12A7E"/>
    <w:rsid w:val="00F17C99"/>
    <w:rsid w:val="00F210E1"/>
    <w:rsid w:val="00F23062"/>
    <w:rsid w:val="00F24FDC"/>
    <w:rsid w:val="00F27C31"/>
    <w:rsid w:val="00F27D75"/>
    <w:rsid w:val="00F3033C"/>
    <w:rsid w:val="00F34AC5"/>
    <w:rsid w:val="00F44883"/>
    <w:rsid w:val="00F46DC7"/>
    <w:rsid w:val="00F54A57"/>
    <w:rsid w:val="00F67F2A"/>
    <w:rsid w:val="00F7773E"/>
    <w:rsid w:val="00F80285"/>
    <w:rsid w:val="00F80972"/>
    <w:rsid w:val="00F91414"/>
    <w:rsid w:val="00F9769F"/>
    <w:rsid w:val="00F97E33"/>
    <w:rsid w:val="00FA178C"/>
    <w:rsid w:val="00FA22E8"/>
    <w:rsid w:val="00FA2402"/>
    <w:rsid w:val="00FA52F9"/>
    <w:rsid w:val="00FA5B36"/>
    <w:rsid w:val="00FB4451"/>
    <w:rsid w:val="00FC36B2"/>
    <w:rsid w:val="00FC3F50"/>
    <w:rsid w:val="00FD0C75"/>
    <w:rsid w:val="00FD3317"/>
    <w:rsid w:val="00FF0398"/>
    <w:rsid w:val="00FF1597"/>
    <w:rsid w:val="00FF2D6B"/>
    <w:rsid w:val="00F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BA"/>
    <w:pPr>
      <w:spacing w:after="120" w:line="240" w:lineRule="auto"/>
    </w:pPr>
    <w:rPr>
      <w:rFonts w:ascii="Verdana" w:eastAsia="Calibri" w:hAnsi="Verdana" w:cs="Times New Roman"/>
      <w:szCs w:val="24"/>
      <w:lang w:eastAsia="en-GB"/>
    </w:rPr>
  </w:style>
  <w:style w:type="paragraph" w:styleId="Titre1">
    <w:name w:val="heading 1"/>
    <w:basedOn w:val="Normal"/>
    <w:next w:val="Normal"/>
    <w:link w:val="Titre1Car"/>
    <w:autoRedefine/>
    <w:uiPriority w:val="9"/>
    <w:qFormat/>
    <w:rsid w:val="00E238D9"/>
    <w:pPr>
      <w:keepNext/>
      <w:keepLines/>
      <w:pBdr>
        <w:top w:val="single" w:sz="4" w:space="1" w:color="auto"/>
        <w:left w:val="single" w:sz="4" w:space="4" w:color="auto"/>
        <w:bottom w:val="single" w:sz="4" w:space="1" w:color="auto"/>
        <w:right w:val="single" w:sz="4" w:space="4" w:color="auto"/>
      </w:pBdr>
      <w:tabs>
        <w:tab w:val="left" w:pos="4253"/>
      </w:tabs>
      <w:spacing w:before="480" w:after="0"/>
      <w:jc w:val="center"/>
      <w:outlineLvl w:val="0"/>
    </w:pPr>
    <w:rPr>
      <w:rFonts w:cstheme="minorBidi"/>
      <w:b/>
      <w:bCs/>
      <w:sz w:val="32"/>
      <w:szCs w:val="28"/>
      <w:u w:val="single"/>
      <w:lang w:val="fr-BE"/>
    </w:rPr>
  </w:style>
  <w:style w:type="paragraph" w:styleId="Titre2">
    <w:name w:val="heading 2"/>
    <w:basedOn w:val="Normal"/>
    <w:link w:val="Titre2Car"/>
    <w:autoRedefine/>
    <w:uiPriority w:val="9"/>
    <w:unhideWhenUsed/>
    <w:qFormat/>
    <w:rsid w:val="008D2913"/>
    <w:pPr>
      <w:spacing w:after="0"/>
      <w:outlineLvl w:val="1"/>
    </w:pPr>
    <w:rPr>
      <w:rFonts w:cs="Arial"/>
      <w:b/>
      <w:bCs/>
      <w:spacing w:val="15"/>
      <w:sz w:val="20"/>
      <w:lang w:val="fr-BE"/>
    </w:rPr>
  </w:style>
  <w:style w:type="paragraph" w:styleId="Titre3">
    <w:name w:val="heading 3"/>
    <w:basedOn w:val="Normal"/>
    <w:next w:val="Normal"/>
    <w:link w:val="Titre3Car"/>
    <w:autoRedefine/>
    <w:uiPriority w:val="9"/>
    <w:unhideWhenUsed/>
    <w:qFormat/>
    <w:rsid w:val="00E8250A"/>
    <w:pPr>
      <w:keepNext/>
      <w:keepLines/>
      <w:spacing w:before="240"/>
      <w:ind w:left="993" w:hanging="357"/>
      <w:outlineLvl w:val="2"/>
    </w:pPr>
    <w:rPr>
      <w:rFonts w:eastAsiaTheme="majorEastAsia" w:cstheme="majorBidi"/>
      <w:b/>
      <w:bCs/>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238D9"/>
    <w:rPr>
      <w:rFonts w:ascii="Verdana" w:eastAsia="Calibri" w:hAnsi="Verdana"/>
      <w:b/>
      <w:bCs/>
      <w:sz w:val="32"/>
      <w:szCs w:val="28"/>
      <w:u w:val="single"/>
      <w:lang w:val="fr-BE" w:eastAsia="en-GB"/>
    </w:rPr>
  </w:style>
  <w:style w:type="character" w:customStyle="1" w:styleId="Titre2Car">
    <w:name w:val="Titre 2 Car"/>
    <w:link w:val="Titre2"/>
    <w:uiPriority w:val="9"/>
    <w:rsid w:val="008D2913"/>
    <w:rPr>
      <w:rFonts w:ascii="Verdana" w:eastAsia="Calibri" w:hAnsi="Verdana" w:cs="Arial"/>
      <w:b/>
      <w:bCs/>
      <w:spacing w:val="15"/>
      <w:sz w:val="20"/>
      <w:szCs w:val="24"/>
      <w:lang w:val="fr-BE" w:eastAsia="en-GB"/>
    </w:rPr>
  </w:style>
  <w:style w:type="character" w:customStyle="1" w:styleId="Titre3Car">
    <w:name w:val="Titre 3 Car"/>
    <w:basedOn w:val="Policepardfaut"/>
    <w:link w:val="Titre3"/>
    <w:uiPriority w:val="9"/>
    <w:rsid w:val="00E8250A"/>
    <w:rPr>
      <w:rFonts w:ascii="Verdana" w:eastAsiaTheme="majorEastAsia" w:hAnsi="Verdana" w:cstheme="majorBidi"/>
      <w:b/>
      <w:bCs/>
      <w:szCs w:val="24"/>
      <w:u w:val="single"/>
      <w:lang w:val="fr-BE" w:eastAsia="en-GB"/>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customStyle="1" w:styleId="text">
    <w:name w:val="text"/>
    <w:basedOn w:val="Policepardfaut"/>
    <w:rsid w:val="002855BA"/>
  </w:style>
  <w:style w:type="character" w:styleId="Marquedecommentaire">
    <w:name w:val="annotation reference"/>
    <w:basedOn w:val="Policepardfaut"/>
    <w:semiHidden/>
    <w:unhideWhenUsed/>
    <w:rsid w:val="006D250E"/>
    <w:rPr>
      <w:sz w:val="16"/>
      <w:szCs w:val="16"/>
    </w:rPr>
  </w:style>
  <w:style w:type="paragraph" w:styleId="Commentaire">
    <w:name w:val="annotation text"/>
    <w:basedOn w:val="Normal"/>
    <w:link w:val="CommentaireCar"/>
    <w:semiHidden/>
    <w:unhideWhenUsed/>
    <w:rsid w:val="006D250E"/>
    <w:rPr>
      <w:sz w:val="20"/>
      <w:szCs w:val="20"/>
    </w:rPr>
  </w:style>
  <w:style w:type="character" w:customStyle="1" w:styleId="CommentaireCar">
    <w:name w:val="Commentaire Car"/>
    <w:basedOn w:val="Policepardfaut"/>
    <w:link w:val="Commentaire"/>
    <w:semiHidden/>
    <w:rsid w:val="006D250E"/>
    <w:rPr>
      <w:rFonts w:ascii="Verdana" w:eastAsia="Calibri" w:hAnsi="Verdana"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D250E"/>
    <w:rPr>
      <w:b/>
      <w:bCs/>
    </w:rPr>
  </w:style>
  <w:style w:type="character" w:customStyle="1" w:styleId="ObjetducommentaireCar">
    <w:name w:val="Objet du commentaire Car"/>
    <w:basedOn w:val="CommentaireCar"/>
    <w:link w:val="Objetducommentaire"/>
    <w:uiPriority w:val="99"/>
    <w:semiHidden/>
    <w:rsid w:val="006D250E"/>
    <w:rPr>
      <w:rFonts w:ascii="Verdana" w:eastAsia="Calibri" w:hAnsi="Verdana" w:cs="Times New Roman"/>
      <w:b/>
      <w:bCs/>
      <w:sz w:val="20"/>
      <w:szCs w:val="20"/>
      <w:lang w:eastAsia="en-GB"/>
    </w:rPr>
  </w:style>
  <w:style w:type="paragraph" w:styleId="Textedebulles">
    <w:name w:val="Balloon Text"/>
    <w:basedOn w:val="Normal"/>
    <w:link w:val="TextedebullesCar"/>
    <w:uiPriority w:val="99"/>
    <w:semiHidden/>
    <w:unhideWhenUsed/>
    <w:rsid w:val="006D250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50E"/>
    <w:rPr>
      <w:rFonts w:ascii="Tahoma" w:eastAsia="Calibri" w:hAnsi="Tahoma" w:cs="Tahoma"/>
      <w:sz w:val="16"/>
      <w:szCs w:val="16"/>
      <w:lang w:eastAsia="en-GB"/>
    </w:rPr>
  </w:style>
  <w:style w:type="paragraph" w:customStyle="1" w:styleId="Default">
    <w:name w:val="Default"/>
    <w:rsid w:val="007B0585"/>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8C31E9"/>
    <w:pPr>
      <w:tabs>
        <w:tab w:val="center" w:pos="4536"/>
        <w:tab w:val="right" w:pos="9072"/>
      </w:tabs>
      <w:spacing w:after="0"/>
    </w:pPr>
  </w:style>
  <w:style w:type="character" w:customStyle="1" w:styleId="En-tteCar">
    <w:name w:val="En-tête Car"/>
    <w:basedOn w:val="Policepardfaut"/>
    <w:link w:val="En-tte"/>
    <w:uiPriority w:val="99"/>
    <w:rsid w:val="008C31E9"/>
    <w:rPr>
      <w:rFonts w:ascii="Verdana" w:eastAsia="Calibri" w:hAnsi="Verdana" w:cs="Times New Roman"/>
      <w:szCs w:val="24"/>
      <w:lang w:eastAsia="en-GB"/>
    </w:rPr>
  </w:style>
  <w:style w:type="paragraph" w:styleId="Pieddepage">
    <w:name w:val="footer"/>
    <w:basedOn w:val="Normal"/>
    <w:link w:val="PieddepageCar"/>
    <w:uiPriority w:val="99"/>
    <w:unhideWhenUsed/>
    <w:rsid w:val="008C31E9"/>
    <w:pPr>
      <w:tabs>
        <w:tab w:val="center" w:pos="4536"/>
        <w:tab w:val="right" w:pos="9072"/>
      </w:tabs>
      <w:spacing w:after="0"/>
    </w:pPr>
  </w:style>
  <w:style w:type="character" w:customStyle="1" w:styleId="PieddepageCar">
    <w:name w:val="Pied de page Car"/>
    <w:basedOn w:val="Policepardfaut"/>
    <w:link w:val="Pieddepage"/>
    <w:uiPriority w:val="99"/>
    <w:rsid w:val="008C31E9"/>
    <w:rPr>
      <w:rFonts w:ascii="Verdana" w:eastAsia="Calibri" w:hAnsi="Verdana" w:cs="Times New Roman"/>
      <w:szCs w:val="24"/>
      <w:lang w:eastAsia="en-GB"/>
    </w:rPr>
  </w:style>
  <w:style w:type="character" w:styleId="Lienhypertexte">
    <w:name w:val="Hyperlink"/>
    <w:rsid w:val="00CB409E"/>
    <w:rPr>
      <w:color w:val="0000FF"/>
      <w:u w:val="single"/>
    </w:rPr>
  </w:style>
  <w:style w:type="character" w:styleId="lev">
    <w:name w:val="Strong"/>
    <w:uiPriority w:val="22"/>
    <w:qFormat/>
    <w:rsid w:val="00CB4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BA"/>
    <w:pPr>
      <w:spacing w:after="120" w:line="240" w:lineRule="auto"/>
    </w:pPr>
    <w:rPr>
      <w:rFonts w:ascii="Verdana" w:eastAsia="Calibri" w:hAnsi="Verdana" w:cs="Times New Roman"/>
      <w:szCs w:val="24"/>
      <w:lang w:eastAsia="en-GB"/>
    </w:rPr>
  </w:style>
  <w:style w:type="paragraph" w:styleId="Titre1">
    <w:name w:val="heading 1"/>
    <w:basedOn w:val="Normal"/>
    <w:next w:val="Normal"/>
    <w:link w:val="Titre1Car"/>
    <w:autoRedefine/>
    <w:uiPriority w:val="9"/>
    <w:qFormat/>
    <w:rsid w:val="00E238D9"/>
    <w:pPr>
      <w:keepNext/>
      <w:keepLines/>
      <w:pBdr>
        <w:top w:val="single" w:sz="4" w:space="1" w:color="auto"/>
        <w:left w:val="single" w:sz="4" w:space="4" w:color="auto"/>
        <w:bottom w:val="single" w:sz="4" w:space="1" w:color="auto"/>
        <w:right w:val="single" w:sz="4" w:space="4" w:color="auto"/>
      </w:pBdr>
      <w:tabs>
        <w:tab w:val="left" w:pos="4253"/>
      </w:tabs>
      <w:spacing w:before="480" w:after="0"/>
      <w:jc w:val="center"/>
      <w:outlineLvl w:val="0"/>
    </w:pPr>
    <w:rPr>
      <w:rFonts w:cstheme="minorBidi"/>
      <w:b/>
      <w:bCs/>
      <w:sz w:val="32"/>
      <w:szCs w:val="28"/>
      <w:u w:val="single"/>
      <w:lang w:val="fr-BE"/>
    </w:rPr>
  </w:style>
  <w:style w:type="paragraph" w:styleId="Titre2">
    <w:name w:val="heading 2"/>
    <w:basedOn w:val="Normal"/>
    <w:link w:val="Titre2Car"/>
    <w:autoRedefine/>
    <w:uiPriority w:val="9"/>
    <w:unhideWhenUsed/>
    <w:qFormat/>
    <w:rsid w:val="008D2913"/>
    <w:pPr>
      <w:spacing w:after="0"/>
      <w:outlineLvl w:val="1"/>
    </w:pPr>
    <w:rPr>
      <w:rFonts w:cs="Arial"/>
      <w:b/>
      <w:bCs/>
      <w:spacing w:val="15"/>
      <w:sz w:val="20"/>
      <w:lang w:val="fr-BE"/>
    </w:rPr>
  </w:style>
  <w:style w:type="paragraph" w:styleId="Titre3">
    <w:name w:val="heading 3"/>
    <w:basedOn w:val="Normal"/>
    <w:next w:val="Normal"/>
    <w:link w:val="Titre3Car"/>
    <w:autoRedefine/>
    <w:uiPriority w:val="9"/>
    <w:unhideWhenUsed/>
    <w:qFormat/>
    <w:rsid w:val="00E8250A"/>
    <w:pPr>
      <w:keepNext/>
      <w:keepLines/>
      <w:spacing w:before="240"/>
      <w:ind w:left="993" w:hanging="357"/>
      <w:outlineLvl w:val="2"/>
    </w:pPr>
    <w:rPr>
      <w:rFonts w:eastAsiaTheme="majorEastAsia" w:cstheme="majorBidi"/>
      <w:b/>
      <w:bCs/>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238D9"/>
    <w:rPr>
      <w:rFonts w:ascii="Verdana" w:eastAsia="Calibri" w:hAnsi="Verdana"/>
      <w:b/>
      <w:bCs/>
      <w:sz w:val="32"/>
      <w:szCs w:val="28"/>
      <w:u w:val="single"/>
      <w:lang w:val="fr-BE" w:eastAsia="en-GB"/>
    </w:rPr>
  </w:style>
  <w:style w:type="character" w:customStyle="1" w:styleId="Titre2Car">
    <w:name w:val="Titre 2 Car"/>
    <w:link w:val="Titre2"/>
    <w:uiPriority w:val="9"/>
    <w:rsid w:val="008D2913"/>
    <w:rPr>
      <w:rFonts w:ascii="Verdana" w:eastAsia="Calibri" w:hAnsi="Verdana" w:cs="Arial"/>
      <w:b/>
      <w:bCs/>
      <w:spacing w:val="15"/>
      <w:sz w:val="20"/>
      <w:szCs w:val="24"/>
      <w:lang w:val="fr-BE" w:eastAsia="en-GB"/>
    </w:rPr>
  </w:style>
  <w:style w:type="character" w:customStyle="1" w:styleId="Titre3Car">
    <w:name w:val="Titre 3 Car"/>
    <w:basedOn w:val="Policepardfaut"/>
    <w:link w:val="Titre3"/>
    <w:uiPriority w:val="9"/>
    <w:rsid w:val="00E8250A"/>
    <w:rPr>
      <w:rFonts w:ascii="Verdana" w:eastAsiaTheme="majorEastAsia" w:hAnsi="Verdana" w:cstheme="majorBidi"/>
      <w:b/>
      <w:bCs/>
      <w:szCs w:val="24"/>
      <w:u w:val="single"/>
      <w:lang w:val="fr-BE" w:eastAsia="en-GB"/>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customStyle="1" w:styleId="text">
    <w:name w:val="text"/>
    <w:basedOn w:val="Policepardfaut"/>
    <w:rsid w:val="002855BA"/>
  </w:style>
  <w:style w:type="character" w:styleId="Marquedecommentaire">
    <w:name w:val="annotation reference"/>
    <w:basedOn w:val="Policepardfaut"/>
    <w:semiHidden/>
    <w:unhideWhenUsed/>
    <w:rsid w:val="006D250E"/>
    <w:rPr>
      <w:sz w:val="16"/>
      <w:szCs w:val="16"/>
    </w:rPr>
  </w:style>
  <w:style w:type="paragraph" w:styleId="Commentaire">
    <w:name w:val="annotation text"/>
    <w:basedOn w:val="Normal"/>
    <w:link w:val="CommentaireCar"/>
    <w:semiHidden/>
    <w:unhideWhenUsed/>
    <w:rsid w:val="006D250E"/>
    <w:rPr>
      <w:sz w:val="20"/>
      <w:szCs w:val="20"/>
    </w:rPr>
  </w:style>
  <w:style w:type="character" w:customStyle="1" w:styleId="CommentaireCar">
    <w:name w:val="Commentaire Car"/>
    <w:basedOn w:val="Policepardfaut"/>
    <w:link w:val="Commentaire"/>
    <w:semiHidden/>
    <w:rsid w:val="006D250E"/>
    <w:rPr>
      <w:rFonts w:ascii="Verdana" w:eastAsia="Calibri" w:hAnsi="Verdana"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D250E"/>
    <w:rPr>
      <w:b/>
      <w:bCs/>
    </w:rPr>
  </w:style>
  <w:style w:type="character" w:customStyle="1" w:styleId="ObjetducommentaireCar">
    <w:name w:val="Objet du commentaire Car"/>
    <w:basedOn w:val="CommentaireCar"/>
    <w:link w:val="Objetducommentaire"/>
    <w:uiPriority w:val="99"/>
    <w:semiHidden/>
    <w:rsid w:val="006D250E"/>
    <w:rPr>
      <w:rFonts w:ascii="Verdana" w:eastAsia="Calibri" w:hAnsi="Verdana" w:cs="Times New Roman"/>
      <w:b/>
      <w:bCs/>
      <w:sz w:val="20"/>
      <w:szCs w:val="20"/>
      <w:lang w:eastAsia="en-GB"/>
    </w:rPr>
  </w:style>
  <w:style w:type="paragraph" w:styleId="Textedebulles">
    <w:name w:val="Balloon Text"/>
    <w:basedOn w:val="Normal"/>
    <w:link w:val="TextedebullesCar"/>
    <w:uiPriority w:val="99"/>
    <w:semiHidden/>
    <w:unhideWhenUsed/>
    <w:rsid w:val="006D250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50E"/>
    <w:rPr>
      <w:rFonts w:ascii="Tahoma" w:eastAsia="Calibri" w:hAnsi="Tahoma" w:cs="Tahoma"/>
      <w:sz w:val="16"/>
      <w:szCs w:val="16"/>
      <w:lang w:eastAsia="en-GB"/>
    </w:rPr>
  </w:style>
  <w:style w:type="paragraph" w:customStyle="1" w:styleId="Default">
    <w:name w:val="Default"/>
    <w:rsid w:val="007B0585"/>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8C31E9"/>
    <w:pPr>
      <w:tabs>
        <w:tab w:val="center" w:pos="4536"/>
        <w:tab w:val="right" w:pos="9072"/>
      </w:tabs>
      <w:spacing w:after="0"/>
    </w:pPr>
  </w:style>
  <w:style w:type="character" w:customStyle="1" w:styleId="En-tteCar">
    <w:name w:val="En-tête Car"/>
    <w:basedOn w:val="Policepardfaut"/>
    <w:link w:val="En-tte"/>
    <w:uiPriority w:val="99"/>
    <w:rsid w:val="008C31E9"/>
    <w:rPr>
      <w:rFonts w:ascii="Verdana" w:eastAsia="Calibri" w:hAnsi="Verdana" w:cs="Times New Roman"/>
      <w:szCs w:val="24"/>
      <w:lang w:eastAsia="en-GB"/>
    </w:rPr>
  </w:style>
  <w:style w:type="paragraph" w:styleId="Pieddepage">
    <w:name w:val="footer"/>
    <w:basedOn w:val="Normal"/>
    <w:link w:val="PieddepageCar"/>
    <w:uiPriority w:val="99"/>
    <w:unhideWhenUsed/>
    <w:rsid w:val="008C31E9"/>
    <w:pPr>
      <w:tabs>
        <w:tab w:val="center" w:pos="4536"/>
        <w:tab w:val="right" w:pos="9072"/>
      </w:tabs>
      <w:spacing w:after="0"/>
    </w:pPr>
  </w:style>
  <w:style w:type="character" w:customStyle="1" w:styleId="PieddepageCar">
    <w:name w:val="Pied de page Car"/>
    <w:basedOn w:val="Policepardfaut"/>
    <w:link w:val="Pieddepage"/>
    <w:uiPriority w:val="99"/>
    <w:rsid w:val="008C31E9"/>
    <w:rPr>
      <w:rFonts w:ascii="Verdana" w:eastAsia="Calibri" w:hAnsi="Verdana" w:cs="Times New Roman"/>
      <w:szCs w:val="24"/>
      <w:lang w:eastAsia="en-GB"/>
    </w:rPr>
  </w:style>
  <w:style w:type="character" w:styleId="Lienhypertexte">
    <w:name w:val="Hyperlink"/>
    <w:rsid w:val="00CB409E"/>
    <w:rPr>
      <w:color w:val="0000FF"/>
      <w:u w:val="single"/>
    </w:rPr>
  </w:style>
  <w:style w:type="character" w:styleId="lev">
    <w:name w:val="Strong"/>
    <w:uiPriority w:val="22"/>
    <w:qFormat/>
    <w:rsid w:val="00CB4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30176">
      <w:bodyDiv w:val="1"/>
      <w:marLeft w:val="0"/>
      <w:marRight w:val="0"/>
      <w:marTop w:val="0"/>
      <w:marBottom w:val="0"/>
      <w:divBdr>
        <w:top w:val="none" w:sz="0" w:space="0" w:color="auto"/>
        <w:left w:val="none" w:sz="0" w:space="0" w:color="auto"/>
        <w:bottom w:val="none" w:sz="0" w:space="0" w:color="auto"/>
        <w:right w:val="none" w:sz="0" w:space="0" w:color="auto"/>
      </w:divBdr>
    </w:div>
    <w:div w:id="1183516679">
      <w:bodyDiv w:val="1"/>
      <w:marLeft w:val="0"/>
      <w:marRight w:val="0"/>
      <w:marTop w:val="0"/>
      <w:marBottom w:val="0"/>
      <w:divBdr>
        <w:top w:val="none" w:sz="0" w:space="0" w:color="auto"/>
        <w:left w:val="none" w:sz="0" w:space="0" w:color="auto"/>
        <w:bottom w:val="none" w:sz="0" w:space="0" w:color="auto"/>
        <w:right w:val="none" w:sz="0" w:space="0" w:color="auto"/>
      </w:divBdr>
      <w:divsChild>
        <w:div w:id="124322684">
          <w:marLeft w:val="0"/>
          <w:marRight w:val="0"/>
          <w:marTop w:val="0"/>
          <w:marBottom w:val="0"/>
          <w:divBdr>
            <w:top w:val="none" w:sz="0" w:space="0" w:color="auto"/>
            <w:left w:val="none" w:sz="0" w:space="0" w:color="auto"/>
            <w:bottom w:val="none" w:sz="0" w:space="0" w:color="auto"/>
            <w:right w:val="none" w:sz="0" w:space="0" w:color="auto"/>
          </w:divBdr>
        </w:div>
        <w:div w:id="1144274047">
          <w:marLeft w:val="0"/>
          <w:marRight w:val="0"/>
          <w:marTop w:val="0"/>
          <w:marBottom w:val="0"/>
          <w:divBdr>
            <w:top w:val="none" w:sz="0" w:space="0" w:color="auto"/>
            <w:left w:val="none" w:sz="0" w:space="0" w:color="auto"/>
            <w:bottom w:val="none" w:sz="0" w:space="0" w:color="auto"/>
            <w:right w:val="none" w:sz="0" w:space="0" w:color="auto"/>
          </w:divBdr>
        </w:div>
        <w:div w:id="1808351719">
          <w:marLeft w:val="0"/>
          <w:marRight w:val="0"/>
          <w:marTop w:val="0"/>
          <w:marBottom w:val="0"/>
          <w:divBdr>
            <w:top w:val="none" w:sz="0" w:space="0" w:color="auto"/>
            <w:left w:val="none" w:sz="0" w:space="0" w:color="auto"/>
            <w:bottom w:val="none" w:sz="0" w:space="0" w:color="auto"/>
            <w:right w:val="none" w:sz="0" w:space="0" w:color="auto"/>
          </w:divBdr>
        </w:div>
        <w:div w:id="1598445938">
          <w:marLeft w:val="0"/>
          <w:marRight w:val="0"/>
          <w:marTop w:val="0"/>
          <w:marBottom w:val="0"/>
          <w:divBdr>
            <w:top w:val="none" w:sz="0" w:space="0" w:color="auto"/>
            <w:left w:val="none" w:sz="0" w:space="0" w:color="auto"/>
            <w:bottom w:val="none" w:sz="0" w:space="0" w:color="auto"/>
            <w:right w:val="none" w:sz="0" w:space="0" w:color="auto"/>
          </w:divBdr>
        </w:div>
        <w:div w:id="255217488">
          <w:marLeft w:val="0"/>
          <w:marRight w:val="0"/>
          <w:marTop w:val="0"/>
          <w:marBottom w:val="0"/>
          <w:divBdr>
            <w:top w:val="none" w:sz="0" w:space="0" w:color="auto"/>
            <w:left w:val="none" w:sz="0" w:space="0" w:color="auto"/>
            <w:bottom w:val="none" w:sz="0" w:space="0" w:color="auto"/>
            <w:right w:val="none" w:sz="0" w:space="0" w:color="auto"/>
          </w:divBdr>
        </w:div>
      </w:divsChild>
    </w:div>
    <w:div w:id="1326204402">
      <w:bodyDiv w:val="1"/>
      <w:marLeft w:val="0"/>
      <w:marRight w:val="0"/>
      <w:marTop w:val="0"/>
      <w:marBottom w:val="0"/>
      <w:divBdr>
        <w:top w:val="none" w:sz="0" w:space="0" w:color="auto"/>
        <w:left w:val="none" w:sz="0" w:space="0" w:color="auto"/>
        <w:bottom w:val="none" w:sz="0" w:space="0" w:color="auto"/>
        <w:right w:val="none" w:sz="0" w:space="0" w:color="auto"/>
      </w:divBdr>
    </w:div>
    <w:div w:id="17405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w3.org/TR/WCAG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4E33-690C-4879-A2CB-BC021A72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4157</Words>
  <Characters>22865</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Sociale Zekerheid / SPF Sécurité Sociale</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Tresegnie Daniel</cp:lastModifiedBy>
  <cp:revision>2</cp:revision>
  <cp:lastPrinted>2017-06-20T06:49:00Z</cp:lastPrinted>
  <dcterms:created xsi:type="dcterms:W3CDTF">2018-04-04T13:04:00Z</dcterms:created>
  <dcterms:modified xsi:type="dcterms:W3CDTF">2018-04-04T13:04:00Z</dcterms:modified>
</cp:coreProperties>
</file>