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B4" w:rsidRDefault="00CB4825" w:rsidP="00AF03B4">
      <w:pPr>
        <w:jc w:val="center"/>
        <w:rPr>
          <w:b/>
          <w:sz w:val="36"/>
          <w:szCs w:val="36"/>
          <w:u w:val="single"/>
          <w:lang w:val="nl-BE"/>
        </w:rPr>
      </w:pPr>
      <w:r w:rsidRPr="00CB4825">
        <w:rPr>
          <w:b/>
          <w:sz w:val="36"/>
          <w:szCs w:val="36"/>
          <w:u w:val="single"/>
          <w:lang w:val="nl-BE"/>
        </w:rPr>
        <w:t>O</w:t>
      </w:r>
      <w:r w:rsidR="008E0BCB" w:rsidRPr="00CB4825">
        <w:rPr>
          <w:b/>
          <w:sz w:val="36"/>
          <w:szCs w:val="36"/>
          <w:u w:val="single"/>
          <w:lang w:val="nl-BE"/>
        </w:rPr>
        <w:t>ntmo</w:t>
      </w:r>
      <w:r w:rsidRPr="00CB4825">
        <w:rPr>
          <w:b/>
          <w:sz w:val="36"/>
          <w:szCs w:val="36"/>
          <w:u w:val="single"/>
          <w:lang w:val="nl-BE"/>
        </w:rPr>
        <w:t xml:space="preserve">eting NHRPH – Staatssecretaris </w:t>
      </w:r>
      <w:proofErr w:type="spellStart"/>
      <w:r w:rsidRPr="00CB4825">
        <w:rPr>
          <w:b/>
          <w:sz w:val="36"/>
          <w:szCs w:val="36"/>
          <w:u w:val="single"/>
          <w:lang w:val="nl-BE"/>
        </w:rPr>
        <w:t>Zuhal</w:t>
      </w:r>
      <w:proofErr w:type="spellEnd"/>
      <w:r w:rsidRPr="00CB4825">
        <w:rPr>
          <w:b/>
          <w:sz w:val="36"/>
          <w:szCs w:val="36"/>
          <w:u w:val="single"/>
          <w:lang w:val="nl-BE"/>
        </w:rPr>
        <w:t xml:space="preserve"> Demir</w:t>
      </w:r>
      <w:r w:rsidR="008E0BCB" w:rsidRPr="00CB4825">
        <w:rPr>
          <w:b/>
          <w:sz w:val="36"/>
          <w:szCs w:val="36"/>
          <w:u w:val="single"/>
          <w:lang w:val="nl-BE"/>
        </w:rPr>
        <w:t xml:space="preserve"> </w:t>
      </w:r>
      <w:r w:rsidR="00AF03B4">
        <w:rPr>
          <w:b/>
          <w:sz w:val="36"/>
          <w:szCs w:val="36"/>
          <w:u w:val="single"/>
          <w:lang w:val="nl-BE"/>
        </w:rPr>
        <w:t>–</w:t>
      </w:r>
      <w:r w:rsidRPr="00CB4825">
        <w:rPr>
          <w:b/>
          <w:sz w:val="36"/>
          <w:szCs w:val="36"/>
          <w:u w:val="single"/>
          <w:lang w:val="nl-BE"/>
        </w:rPr>
        <w:t xml:space="preserve"> </w:t>
      </w:r>
    </w:p>
    <w:p w:rsidR="00AF03B4" w:rsidRDefault="00CB4825" w:rsidP="00F259A1">
      <w:pPr>
        <w:jc w:val="center"/>
        <w:rPr>
          <w:b/>
          <w:sz w:val="36"/>
          <w:szCs w:val="36"/>
          <w:u w:val="single"/>
          <w:lang w:val="nl-BE"/>
        </w:rPr>
      </w:pPr>
      <w:r w:rsidRPr="00CB4825">
        <w:rPr>
          <w:b/>
          <w:sz w:val="36"/>
          <w:szCs w:val="36"/>
          <w:u w:val="single"/>
          <w:lang w:val="nl-BE"/>
        </w:rPr>
        <w:t>25 april 2018</w:t>
      </w:r>
      <w:r w:rsidR="00AF03B4">
        <w:rPr>
          <w:b/>
          <w:sz w:val="36"/>
          <w:szCs w:val="36"/>
          <w:u w:val="single"/>
          <w:lang w:val="nl-BE"/>
        </w:rPr>
        <w:t>, 14</w:t>
      </w:r>
      <w:r w:rsidR="0057296F">
        <w:rPr>
          <w:b/>
          <w:sz w:val="36"/>
          <w:szCs w:val="36"/>
          <w:u w:val="single"/>
          <w:lang w:val="nl-BE"/>
        </w:rPr>
        <w:t>.45</w:t>
      </w:r>
      <w:r w:rsidR="00AF03B4">
        <w:rPr>
          <w:b/>
          <w:sz w:val="36"/>
          <w:szCs w:val="36"/>
          <w:u w:val="single"/>
          <w:lang w:val="nl-BE"/>
        </w:rPr>
        <w:t xml:space="preserve"> uur</w:t>
      </w:r>
      <w:r w:rsidR="007F36F8">
        <w:rPr>
          <w:b/>
          <w:sz w:val="36"/>
          <w:szCs w:val="36"/>
          <w:u w:val="single"/>
          <w:lang w:val="nl-BE"/>
        </w:rPr>
        <w:t xml:space="preserve"> </w:t>
      </w:r>
      <w:r w:rsidR="0057296F">
        <w:rPr>
          <w:b/>
          <w:sz w:val="36"/>
          <w:szCs w:val="36"/>
          <w:u w:val="single"/>
          <w:lang w:val="nl-BE"/>
        </w:rPr>
        <w:t>-16 uur</w:t>
      </w:r>
      <w:r w:rsidR="007F36F8">
        <w:rPr>
          <w:b/>
          <w:sz w:val="36"/>
          <w:szCs w:val="36"/>
          <w:u w:val="single"/>
          <w:lang w:val="nl-BE"/>
        </w:rPr>
        <w:t xml:space="preserve"> </w:t>
      </w:r>
      <w:r w:rsidR="0057296F" w:rsidRPr="0057296F">
        <w:rPr>
          <w:b/>
          <w:sz w:val="36"/>
          <w:szCs w:val="36"/>
          <w:u w:val="single"/>
          <w:lang w:val="nl-BE"/>
        </w:rPr>
        <w:t>- verslag</w:t>
      </w:r>
      <w:r w:rsidR="0057296F" w:rsidRPr="00370809">
        <w:rPr>
          <w:noProof/>
          <w:lang w:val="nl-BE"/>
        </w:rPr>
        <w:t xml:space="preserve"> </w:t>
      </w:r>
      <w:r w:rsidR="007F36F8" w:rsidRPr="007F36F8">
        <w:rPr>
          <w:noProof/>
        </w:rPr>
        <w:drawing>
          <wp:inline distT="0" distB="0" distL="0" distR="0">
            <wp:extent cx="5760720" cy="98308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A1" w:rsidRPr="00370809" w:rsidRDefault="00F259A1" w:rsidP="00F259A1">
      <w:pPr>
        <w:rPr>
          <w:b/>
          <w:sz w:val="36"/>
          <w:szCs w:val="36"/>
          <w:u w:val="single"/>
          <w:lang w:val="nl-BE"/>
        </w:rPr>
      </w:pPr>
    </w:p>
    <w:p w:rsidR="0057296F" w:rsidRPr="00824807" w:rsidRDefault="0057296F" w:rsidP="0057296F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de-DE"/>
        </w:rPr>
      </w:pPr>
      <w:proofErr w:type="spellStart"/>
      <w:r w:rsidRPr="00824807">
        <w:rPr>
          <w:rFonts w:ascii="Verdana" w:hAnsi="Verdana"/>
          <w:sz w:val="24"/>
          <w:szCs w:val="24"/>
          <w:u w:val="single"/>
          <w:lang w:val="de-DE"/>
        </w:rPr>
        <w:t>Aanwezig</w:t>
      </w:r>
      <w:proofErr w:type="spellEnd"/>
      <w:r w:rsidRPr="00824807">
        <w:rPr>
          <w:rFonts w:ascii="Verdana" w:hAnsi="Verdana"/>
          <w:sz w:val="24"/>
          <w:szCs w:val="24"/>
          <w:u w:val="single"/>
          <w:lang w:val="de-DE"/>
        </w:rPr>
        <w:t xml:space="preserve"> </w:t>
      </w:r>
      <w:proofErr w:type="spellStart"/>
      <w:r w:rsidRPr="00824807">
        <w:rPr>
          <w:rFonts w:ascii="Verdana" w:hAnsi="Verdana"/>
          <w:sz w:val="24"/>
          <w:szCs w:val="24"/>
          <w:u w:val="single"/>
          <w:lang w:val="de-DE"/>
        </w:rPr>
        <w:t>voor</w:t>
      </w:r>
      <w:proofErr w:type="spellEnd"/>
      <w:r w:rsidRPr="00824807">
        <w:rPr>
          <w:rFonts w:ascii="Verdana" w:hAnsi="Verdana"/>
          <w:sz w:val="24"/>
          <w:szCs w:val="24"/>
          <w:u w:val="single"/>
          <w:lang w:val="de-DE"/>
        </w:rPr>
        <w:t xml:space="preserve"> Kabinet</w:t>
      </w:r>
      <w:r w:rsidRPr="00824807">
        <w:rPr>
          <w:rFonts w:ascii="Verdana" w:hAnsi="Verdana"/>
          <w:sz w:val="24"/>
          <w:szCs w:val="24"/>
          <w:lang w:val="de-DE"/>
        </w:rPr>
        <w:t xml:space="preserve"> : Zuhal Demir</w:t>
      </w:r>
      <w:r w:rsidR="005E5AA0" w:rsidRPr="00824807">
        <w:rPr>
          <w:rFonts w:ascii="Verdana" w:hAnsi="Verdana"/>
          <w:sz w:val="24"/>
          <w:szCs w:val="24"/>
          <w:lang w:val="de-DE"/>
        </w:rPr>
        <w:t xml:space="preserve"> (ZD)</w:t>
      </w:r>
      <w:r w:rsidRPr="00824807">
        <w:rPr>
          <w:rFonts w:ascii="Verdana" w:hAnsi="Verdana"/>
          <w:sz w:val="24"/>
          <w:szCs w:val="24"/>
          <w:lang w:val="de-DE"/>
        </w:rPr>
        <w:t>, Els Daems</w:t>
      </w:r>
      <w:r w:rsidR="005E5AA0" w:rsidRPr="00824807">
        <w:rPr>
          <w:rFonts w:ascii="Verdana" w:hAnsi="Verdana"/>
          <w:sz w:val="24"/>
          <w:szCs w:val="24"/>
          <w:lang w:val="de-DE"/>
        </w:rPr>
        <w:t xml:space="preserve"> (ED) </w:t>
      </w:r>
      <w:r w:rsidRPr="00824807">
        <w:rPr>
          <w:rFonts w:ascii="Verdana" w:hAnsi="Verdana"/>
          <w:sz w:val="24"/>
          <w:szCs w:val="24"/>
          <w:lang w:val="de-DE"/>
        </w:rPr>
        <w:t>, Ann Bartholomeeusen</w:t>
      </w:r>
      <w:r w:rsidR="005E5AA0" w:rsidRPr="00824807">
        <w:rPr>
          <w:rFonts w:ascii="Verdana" w:hAnsi="Verdana"/>
          <w:sz w:val="24"/>
          <w:szCs w:val="24"/>
          <w:lang w:val="de-DE"/>
        </w:rPr>
        <w:t xml:space="preserve"> (AB)</w:t>
      </w:r>
    </w:p>
    <w:p w:rsidR="0057296F" w:rsidRPr="00824807" w:rsidRDefault="0057296F" w:rsidP="0057296F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:rsidR="00F259A1" w:rsidRPr="00824807" w:rsidRDefault="00F259A1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de-DE"/>
        </w:rPr>
      </w:pPr>
      <w:proofErr w:type="spellStart"/>
      <w:r w:rsidRPr="00824807">
        <w:rPr>
          <w:rFonts w:ascii="Verdana" w:hAnsi="Verdana"/>
          <w:sz w:val="24"/>
          <w:szCs w:val="24"/>
          <w:u w:val="single"/>
          <w:lang w:val="de-DE"/>
        </w:rPr>
        <w:t>Aanwezig</w:t>
      </w:r>
      <w:proofErr w:type="spellEnd"/>
      <w:r w:rsidRPr="00824807">
        <w:rPr>
          <w:rFonts w:ascii="Verdana" w:hAnsi="Verdana"/>
          <w:sz w:val="24"/>
          <w:szCs w:val="24"/>
          <w:u w:val="single"/>
          <w:lang w:val="de-DE"/>
        </w:rPr>
        <w:t xml:space="preserve"> </w:t>
      </w:r>
      <w:proofErr w:type="spellStart"/>
      <w:r w:rsidRPr="00824807">
        <w:rPr>
          <w:rFonts w:ascii="Verdana" w:hAnsi="Verdana"/>
          <w:sz w:val="24"/>
          <w:szCs w:val="24"/>
          <w:u w:val="single"/>
          <w:lang w:val="de-DE"/>
        </w:rPr>
        <w:t>voor</w:t>
      </w:r>
      <w:proofErr w:type="spellEnd"/>
      <w:r w:rsidRPr="00824807">
        <w:rPr>
          <w:rFonts w:ascii="Verdana" w:hAnsi="Verdana"/>
          <w:sz w:val="24"/>
          <w:szCs w:val="24"/>
          <w:u w:val="single"/>
          <w:lang w:val="de-DE"/>
        </w:rPr>
        <w:t xml:space="preserve"> de NHRPH </w:t>
      </w:r>
      <w:r w:rsidR="00D467E7" w:rsidRPr="00824807">
        <w:rPr>
          <w:rFonts w:ascii="Verdana" w:hAnsi="Verdana"/>
          <w:sz w:val="24"/>
          <w:szCs w:val="24"/>
          <w:u w:val="single"/>
          <w:lang w:val="de-DE"/>
        </w:rPr>
        <w:t>en BDF</w:t>
      </w:r>
      <w:r w:rsidR="00D467E7" w:rsidRPr="00824807">
        <w:rPr>
          <w:rFonts w:ascii="Verdana" w:hAnsi="Verdana"/>
          <w:sz w:val="24"/>
          <w:szCs w:val="24"/>
          <w:lang w:val="de-DE"/>
        </w:rPr>
        <w:t xml:space="preserve"> </w:t>
      </w:r>
      <w:r w:rsidRPr="00824807">
        <w:rPr>
          <w:rFonts w:ascii="Verdana" w:hAnsi="Verdana"/>
          <w:sz w:val="24"/>
          <w:szCs w:val="24"/>
          <w:lang w:val="de-DE"/>
        </w:rPr>
        <w:t>: Gisèle Marlière</w:t>
      </w:r>
      <w:r w:rsidR="005E5AA0" w:rsidRPr="00824807">
        <w:rPr>
          <w:rFonts w:ascii="Verdana" w:hAnsi="Verdana"/>
          <w:sz w:val="24"/>
          <w:szCs w:val="24"/>
          <w:lang w:val="de-DE"/>
        </w:rPr>
        <w:t xml:space="preserve"> (GM) </w:t>
      </w:r>
      <w:r w:rsidRPr="00824807">
        <w:rPr>
          <w:rFonts w:ascii="Verdana" w:hAnsi="Verdana"/>
          <w:sz w:val="24"/>
          <w:szCs w:val="24"/>
          <w:lang w:val="de-DE"/>
        </w:rPr>
        <w:t xml:space="preserve">, Ingrid </w:t>
      </w:r>
      <w:proofErr w:type="spellStart"/>
      <w:r w:rsidRPr="00824807">
        <w:rPr>
          <w:rFonts w:ascii="Verdana" w:hAnsi="Verdana"/>
          <w:sz w:val="24"/>
          <w:szCs w:val="24"/>
          <w:lang w:val="de-DE"/>
        </w:rPr>
        <w:t>Borré</w:t>
      </w:r>
      <w:proofErr w:type="spellEnd"/>
      <w:r w:rsidR="005E5AA0" w:rsidRPr="00824807">
        <w:rPr>
          <w:rFonts w:ascii="Verdana" w:hAnsi="Verdana"/>
          <w:sz w:val="24"/>
          <w:szCs w:val="24"/>
          <w:lang w:val="de-DE"/>
        </w:rPr>
        <w:t xml:space="preserve"> (IB) </w:t>
      </w:r>
      <w:r w:rsidRPr="00824807">
        <w:rPr>
          <w:rFonts w:ascii="Verdana" w:hAnsi="Verdana"/>
          <w:sz w:val="24"/>
          <w:szCs w:val="24"/>
          <w:lang w:val="de-DE"/>
        </w:rPr>
        <w:t>, Emilie Desmet</w:t>
      </w:r>
      <w:r w:rsidR="005E5AA0" w:rsidRPr="00824807">
        <w:rPr>
          <w:rFonts w:ascii="Verdana" w:hAnsi="Verdana"/>
          <w:sz w:val="24"/>
          <w:szCs w:val="24"/>
          <w:lang w:val="de-DE"/>
        </w:rPr>
        <w:t xml:space="preserve"> (ED</w:t>
      </w:r>
      <w:r w:rsidR="005C5F56">
        <w:rPr>
          <w:rFonts w:ascii="Verdana" w:hAnsi="Verdana"/>
          <w:sz w:val="24"/>
          <w:szCs w:val="24"/>
          <w:lang w:val="de-DE"/>
        </w:rPr>
        <w:t>S</w:t>
      </w:r>
      <w:r w:rsidR="005E5AA0" w:rsidRPr="00824807">
        <w:rPr>
          <w:rFonts w:ascii="Verdana" w:hAnsi="Verdana"/>
          <w:sz w:val="24"/>
          <w:szCs w:val="24"/>
          <w:lang w:val="de-DE"/>
        </w:rPr>
        <w:t>)</w:t>
      </w:r>
      <w:r w:rsidRPr="00824807">
        <w:rPr>
          <w:rFonts w:ascii="Verdana" w:hAnsi="Verdana"/>
          <w:sz w:val="24"/>
          <w:szCs w:val="24"/>
          <w:lang w:val="de-DE"/>
        </w:rPr>
        <w:t>, Véronique</w:t>
      </w:r>
      <w:r w:rsidR="00D467E7" w:rsidRPr="00824807">
        <w:rPr>
          <w:rFonts w:ascii="Verdana" w:hAnsi="Verdana"/>
          <w:sz w:val="24"/>
          <w:szCs w:val="24"/>
          <w:lang w:val="de-DE"/>
        </w:rPr>
        <w:t xml:space="preserve"> </w:t>
      </w:r>
      <w:r w:rsidRPr="00824807">
        <w:rPr>
          <w:rFonts w:ascii="Verdana" w:hAnsi="Verdana"/>
          <w:sz w:val="24"/>
          <w:szCs w:val="24"/>
          <w:lang w:val="de-DE"/>
        </w:rPr>
        <w:t>Duchenne</w:t>
      </w:r>
      <w:r w:rsidR="005E5AA0" w:rsidRPr="00824807">
        <w:rPr>
          <w:rFonts w:ascii="Verdana" w:hAnsi="Verdana"/>
          <w:sz w:val="24"/>
          <w:szCs w:val="24"/>
          <w:lang w:val="de-DE"/>
        </w:rPr>
        <w:t xml:space="preserve"> (VD) </w:t>
      </w:r>
    </w:p>
    <w:p w:rsidR="0057296F" w:rsidRPr="00824807" w:rsidRDefault="0057296F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:rsidR="00D467E7" w:rsidRPr="00824807" w:rsidRDefault="00D467E7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:rsidR="00D467E7" w:rsidRPr="00824807" w:rsidRDefault="00D467E7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:rsidR="00AF03B4" w:rsidRPr="00F259A1" w:rsidRDefault="00AF03B4" w:rsidP="00AF03B4">
      <w:pPr>
        <w:pStyle w:val="Paragraphedeliste"/>
        <w:suppressAutoHyphens/>
        <w:spacing w:after="0" w:line="240" w:lineRule="auto"/>
        <w:rPr>
          <w:rFonts w:ascii="Verdana" w:hAnsi="Verdana"/>
          <w:b/>
          <w:sz w:val="24"/>
          <w:szCs w:val="24"/>
          <w:u w:val="single"/>
          <w:lang w:val="nl-BE"/>
        </w:rPr>
      </w:pPr>
      <w:r w:rsidRPr="00F259A1">
        <w:rPr>
          <w:rFonts w:ascii="Verdana" w:hAnsi="Verdana"/>
          <w:b/>
          <w:sz w:val="24"/>
          <w:szCs w:val="24"/>
          <w:u w:val="single"/>
          <w:lang w:val="nl-BE"/>
        </w:rPr>
        <w:t xml:space="preserve">Punten aangebracht door NHRPH </w:t>
      </w:r>
    </w:p>
    <w:p w:rsidR="00AF03B4" w:rsidRPr="00F259A1" w:rsidRDefault="00AF03B4" w:rsidP="00AF03B4">
      <w:pPr>
        <w:pStyle w:val="Paragraphedeliste"/>
        <w:suppressAutoHyphens/>
        <w:spacing w:after="0" w:line="240" w:lineRule="auto"/>
        <w:rPr>
          <w:rFonts w:ascii="Verdana" w:hAnsi="Verdana"/>
          <w:b/>
          <w:sz w:val="24"/>
          <w:szCs w:val="24"/>
          <w:u w:val="single"/>
          <w:lang w:val="nl-BE"/>
        </w:rPr>
      </w:pPr>
    </w:p>
    <w:p w:rsidR="007F05B1" w:rsidRDefault="00AF03B4" w:rsidP="00AF03B4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726D71">
        <w:rPr>
          <w:rFonts w:ascii="Verdana" w:hAnsi="Verdana"/>
          <w:sz w:val="24"/>
          <w:szCs w:val="24"/>
          <w:u w:val="single"/>
          <w:lang w:val="nl-BE"/>
        </w:rPr>
        <w:t>Toestand DG PH</w:t>
      </w:r>
      <w:r w:rsidRPr="00726D71">
        <w:rPr>
          <w:rFonts w:ascii="Verdana" w:hAnsi="Verdana"/>
          <w:sz w:val="24"/>
          <w:szCs w:val="24"/>
          <w:lang w:val="nl-BE"/>
        </w:rPr>
        <w:t xml:space="preserve">- : </w:t>
      </w:r>
      <w:r w:rsidR="007F05B1" w:rsidRPr="00726D71">
        <w:rPr>
          <w:rFonts w:ascii="Verdana" w:hAnsi="Verdana"/>
          <w:sz w:val="24"/>
          <w:szCs w:val="24"/>
          <w:lang w:val="nl-BE"/>
        </w:rPr>
        <w:t>My Handicap</w:t>
      </w:r>
      <w:r w:rsidR="00726D71" w:rsidRPr="00726D71">
        <w:rPr>
          <w:rFonts w:ascii="Verdana" w:hAnsi="Verdana"/>
          <w:sz w:val="24"/>
          <w:szCs w:val="24"/>
          <w:lang w:val="nl-BE"/>
        </w:rPr>
        <w:t>,</w:t>
      </w:r>
      <w:r w:rsidR="007F05B1" w:rsidRPr="00726D71">
        <w:rPr>
          <w:rFonts w:ascii="Verdana" w:hAnsi="Verdana"/>
          <w:sz w:val="24"/>
          <w:szCs w:val="24"/>
          <w:lang w:val="nl-BE"/>
        </w:rPr>
        <w:t xml:space="preserve"> </w:t>
      </w:r>
      <w:proofErr w:type="spellStart"/>
      <w:r w:rsidR="007F05B1" w:rsidRPr="00726D71">
        <w:rPr>
          <w:rFonts w:ascii="Verdana" w:hAnsi="Verdana"/>
          <w:sz w:val="24"/>
          <w:szCs w:val="24"/>
          <w:lang w:val="nl-BE"/>
        </w:rPr>
        <w:t>Curam</w:t>
      </w:r>
      <w:proofErr w:type="spellEnd"/>
      <w:r w:rsidR="00726D71" w:rsidRPr="00726D71">
        <w:rPr>
          <w:rFonts w:ascii="Verdana" w:hAnsi="Verdana"/>
          <w:sz w:val="24"/>
          <w:szCs w:val="24"/>
          <w:lang w:val="nl-BE"/>
        </w:rPr>
        <w:t>, diensten aan de bevolking</w:t>
      </w:r>
    </w:p>
    <w:p w:rsidR="00187A3A" w:rsidRDefault="00187A3A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</w:p>
    <w:p w:rsidR="00187A3A" w:rsidRPr="001E322A" w:rsidRDefault="00E757FC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ZD considère que la situation est stabilisée et que le temps des améliorations structurelles est à présent arrivé ; l’idée est de redresser la situation d’ici un an. En tant que politique, Madame Demir donne les moyens à l’administration de fonctionner ( recrutement de 40 personnes, informatique…) : c’est à présent un problème purement administratif </w:t>
      </w:r>
    </w:p>
    <w:p w:rsidR="00187A3A" w:rsidRPr="001E322A" w:rsidRDefault="00187A3A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187A3A" w:rsidRDefault="00187A3A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1E322A">
        <w:rPr>
          <w:rFonts w:ascii="Verdana" w:hAnsi="Verdana"/>
          <w:sz w:val="24"/>
          <w:szCs w:val="24"/>
        </w:rPr>
        <w:t xml:space="preserve">GM </w:t>
      </w:r>
      <w:r w:rsidR="00E757FC">
        <w:rPr>
          <w:rFonts w:ascii="Verdana" w:hAnsi="Verdana"/>
          <w:sz w:val="24"/>
          <w:szCs w:val="24"/>
        </w:rPr>
        <w:t xml:space="preserve">et IB épinglent les problèmes de gestion </w:t>
      </w:r>
      <w:r w:rsidRPr="001E322A">
        <w:rPr>
          <w:rFonts w:ascii="Verdana" w:hAnsi="Verdana"/>
          <w:sz w:val="24"/>
          <w:szCs w:val="24"/>
        </w:rPr>
        <w:t xml:space="preserve">: </w:t>
      </w:r>
      <w:proofErr w:type="spellStart"/>
      <w:r w:rsidR="00E757FC">
        <w:rPr>
          <w:rFonts w:ascii="Verdana" w:hAnsi="Verdana"/>
          <w:sz w:val="24"/>
          <w:szCs w:val="24"/>
        </w:rPr>
        <w:t>éuipes</w:t>
      </w:r>
      <w:proofErr w:type="spellEnd"/>
      <w:r w:rsidR="00E757FC">
        <w:rPr>
          <w:rFonts w:ascii="Verdana" w:hAnsi="Verdana"/>
          <w:sz w:val="24"/>
          <w:szCs w:val="24"/>
        </w:rPr>
        <w:t xml:space="preserve"> pas bien constituées ; manque d’adéquation entre les problèmes et les priorités. La décentralisation instaurée par le management </w:t>
      </w:r>
      <w:r w:rsidRPr="001E322A">
        <w:rPr>
          <w:rFonts w:ascii="Verdana" w:hAnsi="Verdana"/>
          <w:sz w:val="24"/>
          <w:szCs w:val="24"/>
        </w:rPr>
        <w:t xml:space="preserve">ne </w:t>
      </w:r>
      <w:r w:rsidR="00E757FC" w:rsidRPr="001E322A">
        <w:rPr>
          <w:rFonts w:ascii="Verdana" w:hAnsi="Verdana"/>
          <w:sz w:val="24"/>
          <w:szCs w:val="24"/>
        </w:rPr>
        <w:t>fonctionne</w:t>
      </w:r>
      <w:r w:rsidRPr="001E322A">
        <w:rPr>
          <w:rFonts w:ascii="Verdana" w:hAnsi="Verdana"/>
          <w:sz w:val="24"/>
          <w:szCs w:val="24"/>
        </w:rPr>
        <w:t xml:space="preserve"> pas. Ainsi par ex., la gestion des mails est </w:t>
      </w:r>
      <w:r w:rsidR="00E757FC" w:rsidRPr="001E322A">
        <w:rPr>
          <w:rFonts w:ascii="Verdana" w:hAnsi="Verdana"/>
          <w:sz w:val="24"/>
          <w:szCs w:val="24"/>
        </w:rPr>
        <w:t>impersonnelle</w:t>
      </w:r>
      <w:r w:rsidR="00E757FC">
        <w:rPr>
          <w:rFonts w:ascii="Verdana" w:hAnsi="Verdana"/>
          <w:sz w:val="24"/>
          <w:szCs w:val="24"/>
        </w:rPr>
        <w:t>. L</w:t>
      </w:r>
      <w:r w:rsidRPr="001E322A">
        <w:rPr>
          <w:rFonts w:ascii="Verdana" w:hAnsi="Verdana"/>
          <w:sz w:val="24"/>
          <w:szCs w:val="24"/>
        </w:rPr>
        <w:t>a connaissance des législations n’</w:t>
      </w:r>
      <w:r w:rsidR="00E757FC">
        <w:rPr>
          <w:rFonts w:ascii="Verdana" w:hAnsi="Verdana"/>
          <w:sz w:val="24"/>
          <w:szCs w:val="24"/>
        </w:rPr>
        <w:t>exi</w:t>
      </w:r>
      <w:r w:rsidRPr="001E322A">
        <w:rPr>
          <w:rFonts w:ascii="Verdana" w:hAnsi="Verdana"/>
          <w:sz w:val="24"/>
          <w:szCs w:val="24"/>
        </w:rPr>
        <w:t>ste plus.</w:t>
      </w:r>
    </w:p>
    <w:p w:rsidR="00E757FC" w:rsidRPr="001E322A" w:rsidRDefault="00E757FC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187A3A" w:rsidRDefault="00187A3A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1E322A">
        <w:rPr>
          <w:rFonts w:ascii="Verdana" w:hAnsi="Verdana"/>
          <w:sz w:val="24"/>
          <w:szCs w:val="24"/>
        </w:rPr>
        <w:t xml:space="preserve">GM </w:t>
      </w:r>
      <w:r w:rsidR="00E757FC">
        <w:rPr>
          <w:rFonts w:ascii="Verdana" w:hAnsi="Verdana"/>
          <w:sz w:val="24"/>
          <w:szCs w:val="24"/>
        </w:rPr>
        <w:t xml:space="preserve">et EDS </w:t>
      </w:r>
      <w:r w:rsidRPr="001E322A">
        <w:rPr>
          <w:rFonts w:ascii="Verdana" w:hAnsi="Verdana"/>
          <w:sz w:val="24"/>
          <w:szCs w:val="24"/>
        </w:rPr>
        <w:t>: le problème n’est pas nouveau. C</w:t>
      </w:r>
      <w:r w:rsidR="00E757FC">
        <w:rPr>
          <w:rFonts w:ascii="Verdana" w:hAnsi="Verdana"/>
          <w:sz w:val="24"/>
          <w:szCs w:val="24"/>
        </w:rPr>
        <w:t>’est</w:t>
      </w:r>
      <w:r w:rsidRPr="001E322A">
        <w:rPr>
          <w:rFonts w:ascii="Verdana" w:hAnsi="Verdana"/>
          <w:sz w:val="24"/>
          <w:szCs w:val="24"/>
        </w:rPr>
        <w:t xml:space="preserve"> un département qui a vu partir </w:t>
      </w:r>
      <w:r w:rsidR="00E757FC">
        <w:rPr>
          <w:rFonts w:ascii="Verdana" w:hAnsi="Verdana"/>
          <w:sz w:val="24"/>
          <w:szCs w:val="24"/>
        </w:rPr>
        <w:t>beaucoup d’</w:t>
      </w:r>
      <w:r w:rsidRPr="001E322A">
        <w:rPr>
          <w:rFonts w:ascii="Verdana" w:hAnsi="Verdana"/>
          <w:sz w:val="24"/>
          <w:szCs w:val="24"/>
        </w:rPr>
        <w:t xml:space="preserve">agents et on est allé trop loin </w:t>
      </w:r>
      <w:r w:rsidR="00E757FC">
        <w:rPr>
          <w:rFonts w:ascii="Verdana" w:hAnsi="Verdana"/>
          <w:sz w:val="24"/>
          <w:szCs w:val="24"/>
        </w:rPr>
        <w:t>dans le détricotage des équipes. Les co</w:t>
      </w:r>
      <w:r w:rsidRPr="001E322A">
        <w:rPr>
          <w:rFonts w:ascii="Verdana" w:hAnsi="Verdana"/>
          <w:sz w:val="24"/>
          <w:szCs w:val="24"/>
        </w:rPr>
        <w:t>mmu</w:t>
      </w:r>
      <w:r w:rsidR="00E757FC">
        <w:rPr>
          <w:rFonts w:ascii="Verdana" w:hAnsi="Verdana"/>
          <w:sz w:val="24"/>
          <w:szCs w:val="24"/>
        </w:rPr>
        <w:t>n</w:t>
      </w:r>
      <w:r w:rsidRPr="001E322A">
        <w:rPr>
          <w:rFonts w:ascii="Verdana" w:hAnsi="Verdana"/>
          <w:sz w:val="24"/>
          <w:szCs w:val="24"/>
        </w:rPr>
        <w:t>es</w:t>
      </w:r>
      <w:r w:rsidR="00E757FC">
        <w:rPr>
          <w:rFonts w:ascii="Verdana" w:hAnsi="Verdana"/>
          <w:sz w:val="24"/>
          <w:szCs w:val="24"/>
        </w:rPr>
        <w:t xml:space="preserve"> et CPAS </w:t>
      </w:r>
      <w:r w:rsidRPr="001E322A">
        <w:rPr>
          <w:rFonts w:ascii="Verdana" w:hAnsi="Verdana"/>
          <w:sz w:val="24"/>
          <w:szCs w:val="24"/>
        </w:rPr>
        <w:t>n’ont plus le temps</w:t>
      </w:r>
      <w:r w:rsidR="00E757FC">
        <w:rPr>
          <w:rFonts w:ascii="Verdana" w:hAnsi="Verdana"/>
          <w:sz w:val="24"/>
          <w:szCs w:val="24"/>
        </w:rPr>
        <w:t xml:space="preserve"> d’accompagner les personnes. Les mutuelles sont confrontées à de nouveaux défis.</w:t>
      </w:r>
      <w:r w:rsidR="00E757FC" w:rsidRPr="00E757FC">
        <w:rPr>
          <w:rFonts w:ascii="Verdana" w:hAnsi="Verdana"/>
          <w:sz w:val="24"/>
          <w:szCs w:val="24"/>
        </w:rPr>
        <w:t xml:space="preserve"> </w:t>
      </w:r>
      <w:r w:rsidR="00E757FC">
        <w:rPr>
          <w:rFonts w:ascii="Verdana" w:hAnsi="Verdana"/>
          <w:sz w:val="24"/>
          <w:szCs w:val="24"/>
        </w:rPr>
        <w:t>L</w:t>
      </w:r>
      <w:r w:rsidR="00E757FC" w:rsidRPr="001E322A">
        <w:rPr>
          <w:rFonts w:ascii="Verdana" w:hAnsi="Verdana"/>
          <w:sz w:val="24"/>
          <w:szCs w:val="24"/>
        </w:rPr>
        <w:t xml:space="preserve">a digitalisation ne résout pas </w:t>
      </w:r>
      <w:r w:rsidR="00E757FC">
        <w:rPr>
          <w:rFonts w:ascii="Verdana" w:hAnsi="Verdana"/>
          <w:sz w:val="24"/>
          <w:szCs w:val="24"/>
        </w:rPr>
        <w:t xml:space="preserve">l’accompagnement nécessaire des personnes </w:t>
      </w:r>
    </w:p>
    <w:p w:rsidR="00E757FC" w:rsidRPr="001E322A" w:rsidRDefault="00E757FC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187A3A" w:rsidRDefault="00187A3A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1E322A">
        <w:rPr>
          <w:rFonts w:ascii="Verdana" w:hAnsi="Verdana"/>
          <w:sz w:val="24"/>
          <w:szCs w:val="24"/>
        </w:rPr>
        <w:t xml:space="preserve">IB : </w:t>
      </w:r>
      <w:r w:rsidR="00E757FC">
        <w:rPr>
          <w:rFonts w:ascii="Verdana" w:hAnsi="Verdana"/>
          <w:sz w:val="24"/>
          <w:szCs w:val="24"/>
        </w:rPr>
        <w:t xml:space="preserve">demande une nouvelle fois </w:t>
      </w:r>
      <w:r w:rsidRPr="001E322A">
        <w:rPr>
          <w:rFonts w:ascii="Verdana" w:hAnsi="Verdana"/>
          <w:sz w:val="24"/>
          <w:szCs w:val="24"/>
        </w:rPr>
        <w:t xml:space="preserve">l’accès aux dossiers </w:t>
      </w:r>
      <w:r w:rsidR="00E757FC">
        <w:rPr>
          <w:rFonts w:ascii="Verdana" w:hAnsi="Verdana"/>
          <w:sz w:val="24"/>
          <w:szCs w:val="24"/>
        </w:rPr>
        <w:t>pour les associations qui remplissent les exigences de protection des données.</w:t>
      </w:r>
    </w:p>
    <w:p w:rsidR="00E757FC" w:rsidRPr="001E322A" w:rsidRDefault="00E757FC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307FB7" w:rsidRPr="001E322A" w:rsidRDefault="00370809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307FB7" w:rsidRPr="001E322A">
        <w:rPr>
          <w:rFonts w:ascii="Verdana" w:hAnsi="Verdana"/>
          <w:sz w:val="24"/>
          <w:szCs w:val="24"/>
        </w:rPr>
        <w:t xml:space="preserve">D : perte de 1 personne sur 5 en 7 </w:t>
      </w:r>
      <w:r>
        <w:rPr>
          <w:rFonts w:ascii="Verdana" w:hAnsi="Verdana"/>
          <w:sz w:val="24"/>
          <w:szCs w:val="24"/>
        </w:rPr>
        <w:t>a</w:t>
      </w:r>
      <w:r w:rsidR="00307FB7" w:rsidRPr="001E322A">
        <w:rPr>
          <w:rFonts w:ascii="Verdana" w:hAnsi="Verdana"/>
          <w:sz w:val="24"/>
          <w:szCs w:val="24"/>
        </w:rPr>
        <w:t xml:space="preserve">ns. </w:t>
      </w:r>
      <w:r>
        <w:rPr>
          <w:rFonts w:ascii="Verdana" w:hAnsi="Verdana"/>
          <w:sz w:val="24"/>
          <w:szCs w:val="24"/>
        </w:rPr>
        <w:t>L</w:t>
      </w:r>
      <w:r w:rsidR="00307FB7" w:rsidRPr="001E322A">
        <w:rPr>
          <w:rFonts w:ascii="Verdana" w:hAnsi="Verdana"/>
          <w:sz w:val="24"/>
          <w:szCs w:val="24"/>
        </w:rPr>
        <w:t xml:space="preserve">a nouvelle organisation a </w:t>
      </w:r>
      <w:r>
        <w:rPr>
          <w:rFonts w:ascii="Verdana" w:hAnsi="Verdana"/>
          <w:sz w:val="24"/>
          <w:szCs w:val="24"/>
        </w:rPr>
        <w:t xml:space="preserve">clairement </w:t>
      </w:r>
      <w:r w:rsidR="00307FB7" w:rsidRPr="001E322A">
        <w:rPr>
          <w:rFonts w:ascii="Verdana" w:hAnsi="Verdana"/>
          <w:sz w:val="24"/>
          <w:szCs w:val="24"/>
        </w:rPr>
        <w:t xml:space="preserve">aggravé la situation. </w:t>
      </w:r>
    </w:p>
    <w:p w:rsidR="00307FB7" w:rsidRPr="00370809" w:rsidRDefault="00370809" w:rsidP="00187A3A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ZD : une personne supplémentaire va être engagée</w:t>
      </w:r>
      <w:r w:rsidR="00307FB7" w:rsidRPr="00370809">
        <w:rPr>
          <w:rFonts w:ascii="Verdana" w:hAnsi="Verdana"/>
          <w:sz w:val="24"/>
          <w:szCs w:val="24"/>
        </w:rPr>
        <w:t xml:space="preserve"> au </w:t>
      </w:r>
      <w:r w:rsidRPr="00370809">
        <w:rPr>
          <w:rFonts w:ascii="Verdana" w:hAnsi="Verdana"/>
          <w:sz w:val="24"/>
          <w:szCs w:val="24"/>
        </w:rPr>
        <w:t>C</w:t>
      </w:r>
      <w:r w:rsidR="00307FB7" w:rsidRPr="00370809">
        <w:rPr>
          <w:rFonts w:ascii="Verdana" w:hAnsi="Verdana"/>
          <w:sz w:val="24"/>
          <w:szCs w:val="24"/>
        </w:rPr>
        <w:t xml:space="preserve">abinet </w:t>
      </w:r>
    </w:p>
    <w:p w:rsidR="00187A3A" w:rsidRPr="00370809" w:rsidRDefault="00187A3A" w:rsidP="00187A3A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AF03B4" w:rsidRPr="00370809" w:rsidRDefault="00AF03B4" w:rsidP="00AF03B4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4D47D7" w:rsidRDefault="00726D71" w:rsidP="004D47D7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  <w:r w:rsidRPr="004D47D7">
        <w:rPr>
          <w:rFonts w:ascii="Verdana" w:hAnsi="Verdana"/>
          <w:sz w:val="24"/>
          <w:szCs w:val="24"/>
          <w:u w:val="single"/>
          <w:lang w:val="nl-BE"/>
        </w:rPr>
        <w:t>Verhoging IVT</w:t>
      </w:r>
      <w:r w:rsidR="004D47D7" w:rsidRPr="004D47D7">
        <w:rPr>
          <w:rFonts w:ascii="Verdana" w:hAnsi="Verdana"/>
          <w:sz w:val="24"/>
          <w:szCs w:val="24"/>
          <w:u w:val="single"/>
          <w:lang w:val="nl-BE"/>
        </w:rPr>
        <w:t xml:space="preserve"> EN</w:t>
      </w:r>
      <w:r w:rsidR="004D47D7" w:rsidRPr="004D47D7">
        <w:rPr>
          <w:rFonts w:ascii="Verdana" w:hAnsi="Verdana"/>
          <w:sz w:val="24"/>
          <w:szCs w:val="24"/>
          <w:lang w:val="nl-BE"/>
        </w:rPr>
        <w:t xml:space="preserve"> </w:t>
      </w:r>
      <w:r w:rsidR="004D47D7" w:rsidRPr="004D47D7">
        <w:rPr>
          <w:rFonts w:ascii="Verdana" w:hAnsi="Verdana"/>
          <w:sz w:val="24"/>
          <w:szCs w:val="24"/>
          <w:u w:val="single"/>
          <w:lang w:val="nl-BE"/>
        </w:rPr>
        <w:t>Verhoging armoededrempel</w:t>
      </w:r>
    </w:p>
    <w:p w:rsidR="00307FB7" w:rsidRDefault="00307FB7" w:rsidP="00307FB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</w:p>
    <w:p w:rsidR="005E5AA0" w:rsidRDefault="005E5AA0" w:rsidP="005E5AA0">
      <w:pPr>
        <w:suppressAutoHyphens/>
        <w:spacing w:after="0" w:line="240" w:lineRule="auto"/>
        <w:ind w:firstLine="360"/>
        <w:rPr>
          <w:rFonts w:ascii="Verdana" w:hAnsi="Verdana"/>
          <w:sz w:val="24"/>
          <w:szCs w:val="24"/>
        </w:rPr>
      </w:pPr>
      <w:r w:rsidRPr="005E5AA0">
        <w:rPr>
          <w:rFonts w:ascii="Verdana" w:hAnsi="Verdana"/>
          <w:sz w:val="24"/>
          <w:szCs w:val="24"/>
        </w:rPr>
        <w:t xml:space="preserve">Il faut bien distinguer 2 aspects : </w:t>
      </w:r>
    </w:p>
    <w:p w:rsidR="005E5AA0" w:rsidRDefault="005E5AA0" w:rsidP="005E5AA0">
      <w:pPr>
        <w:pStyle w:val="Paragraphedeliste"/>
        <w:numPr>
          <w:ilvl w:val="0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5E5AA0">
        <w:rPr>
          <w:rFonts w:ascii="Verdana" w:hAnsi="Verdana"/>
          <w:sz w:val="24"/>
          <w:szCs w:val="24"/>
        </w:rPr>
        <w:t xml:space="preserve">enveloppe des 80 millions </w:t>
      </w:r>
      <w:r>
        <w:rPr>
          <w:rFonts w:ascii="Verdana" w:hAnsi="Verdana"/>
          <w:sz w:val="24"/>
          <w:szCs w:val="24"/>
        </w:rPr>
        <w:t>pour les statuts sociaux : RIS, aide sociale, GRAPPA et ARR . dans un 1</w:t>
      </w:r>
      <w:r w:rsidRPr="005E5AA0">
        <w:rPr>
          <w:rFonts w:ascii="Verdana" w:hAnsi="Verdana"/>
          <w:sz w:val="24"/>
          <w:szCs w:val="24"/>
          <w:vertAlign w:val="superscript"/>
        </w:rPr>
        <w:t>er</w:t>
      </w:r>
      <w:r>
        <w:rPr>
          <w:rFonts w:ascii="Verdana" w:hAnsi="Verdana"/>
          <w:sz w:val="24"/>
          <w:szCs w:val="24"/>
        </w:rPr>
        <w:t xml:space="preserve"> temps, les 4 branches devaient recevoir 20 millions chacune. ZD est parvenue à en obtenir environ 32 millions qu’elle a attribué de la manière suivante :</w:t>
      </w:r>
    </w:p>
    <w:p w:rsidR="005E5AA0" w:rsidRDefault="005E5AA0" w:rsidP="005E5AA0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5E5AA0">
        <w:rPr>
          <w:rFonts w:ascii="Verdana" w:hAnsi="Verdana"/>
          <w:sz w:val="24"/>
          <w:szCs w:val="24"/>
        </w:rPr>
        <w:t>augmentat</w:t>
      </w:r>
      <w:r>
        <w:rPr>
          <w:rFonts w:ascii="Verdana" w:hAnsi="Verdana"/>
          <w:sz w:val="24"/>
          <w:szCs w:val="24"/>
        </w:rPr>
        <w:t xml:space="preserve">ion </w:t>
      </w:r>
      <w:r w:rsidRPr="005E5AA0">
        <w:rPr>
          <w:rFonts w:ascii="Verdana" w:hAnsi="Verdana"/>
          <w:sz w:val="24"/>
          <w:szCs w:val="24"/>
        </w:rPr>
        <w:t>cat</w:t>
      </w:r>
      <w:r>
        <w:rPr>
          <w:rFonts w:ascii="Verdana" w:hAnsi="Verdana"/>
          <w:sz w:val="24"/>
          <w:szCs w:val="24"/>
        </w:rPr>
        <w:t xml:space="preserve">égorie C </w:t>
      </w:r>
      <w:r w:rsidR="005C5F56">
        <w:rPr>
          <w:rFonts w:ascii="Verdana" w:hAnsi="Verdana"/>
          <w:sz w:val="24"/>
          <w:szCs w:val="24"/>
        </w:rPr>
        <w:t xml:space="preserve">(baromètre pauvreté met en lumière la situation de pauvreté des familles monoparentales) </w:t>
      </w:r>
      <w:r w:rsidR="00824807" w:rsidRPr="00824807">
        <w:rPr>
          <w:rFonts w:ascii="Verdana" w:hAnsi="Verdana"/>
          <w:sz w:val="24"/>
          <w:szCs w:val="24"/>
        </w:rPr>
        <w:sym w:font="Wingdings" w:char="F0E8"/>
      </w:r>
      <w:r w:rsidR="00824807">
        <w:rPr>
          <w:rFonts w:ascii="Verdana" w:hAnsi="Verdana"/>
          <w:sz w:val="24"/>
          <w:szCs w:val="24"/>
        </w:rPr>
        <w:t xml:space="preserve"> </w:t>
      </w:r>
      <w:r w:rsidR="005C5F56">
        <w:rPr>
          <w:rFonts w:ascii="Verdana" w:hAnsi="Verdana"/>
          <w:sz w:val="24"/>
          <w:szCs w:val="24"/>
        </w:rPr>
        <w:t xml:space="preserve">IB et GM pas d’accord </w:t>
      </w:r>
      <w:r w:rsidR="005C5F56" w:rsidRPr="005C5F56">
        <w:rPr>
          <w:rFonts w:ascii="Verdana" w:hAnsi="Verdana"/>
          <w:sz w:val="24"/>
          <w:szCs w:val="24"/>
        </w:rPr>
        <w:sym w:font="Wingdings" w:char="F0E8"/>
      </w:r>
      <w:r w:rsidR="005C5F56">
        <w:rPr>
          <w:rFonts w:ascii="Verdana" w:hAnsi="Verdana"/>
          <w:sz w:val="24"/>
          <w:szCs w:val="24"/>
        </w:rPr>
        <w:t xml:space="preserve"> </w:t>
      </w:r>
      <w:r w:rsidR="00824807">
        <w:rPr>
          <w:rFonts w:ascii="Verdana" w:hAnsi="Verdana"/>
          <w:sz w:val="24"/>
          <w:szCs w:val="24"/>
        </w:rPr>
        <w:t xml:space="preserve">demande avis suivra </w:t>
      </w:r>
    </w:p>
    <w:p w:rsidR="005E5AA0" w:rsidRDefault="005E5AA0" w:rsidP="005E5AA0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Augmentation linéaire de l’AI par catégorie</w:t>
      </w:r>
      <w:r w:rsidR="00824807">
        <w:rPr>
          <w:rFonts w:ascii="Verdana" w:hAnsi="Verdana"/>
          <w:sz w:val="24"/>
          <w:szCs w:val="24"/>
        </w:rPr>
        <w:t xml:space="preserve"> (enveloppe globale ce qui explique les variations variables des allocations), avec soutien particulier aux cat. 4 et 5, partant du constat que ces personnes ont plus de besoin</w:t>
      </w:r>
    </w:p>
    <w:p w:rsidR="00824807" w:rsidRDefault="00824807" w:rsidP="005E5AA0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824807">
        <w:rPr>
          <w:rFonts w:ascii="Verdana" w:hAnsi="Verdana"/>
          <w:sz w:val="24"/>
          <w:szCs w:val="24"/>
        </w:rPr>
        <w:sym w:font="Wingdings" w:char="F0E8"/>
      </w:r>
      <w:r>
        <w:rPr>
          <w:rFonts w:ascii="Verdana" w:hAnsi="Verdana"/>
          <w:sz w:val="24"/>
          <w:szCs w:val="24"/>
        </w:rPr>
        <w:t xml:space="preserve"> voir avis AI du CSNPH</w:t>
      </w:r>
    </w:p>
    <w:p w:rsidR="00824807" w:rsidRDefault="00824807" w:rsidP="00824807">
      <w:pPr>
        <w:pStyle w:val="Paragraphedeliste"/>
        <w:suppressAutoHyphens/>
        <w:spacing w:after="0" w:line="240" w:lineRule="auto"/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 ailleurs, IB insiste sur le fait que ce ne sont pas les cat. </w:t>
      </w:r>
      <w:r w:rsidR="005C5F56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es plus élevées qui sont le plus dans le besoin. Elle</w:t>
      </w:r>
      <w:r w:rsidR="005C5F56">
        <w:rPr>
          <w:rFonts w:ascii="Verdana" w:hAnsi="Verdana"/>
          <w:sz w:val="24"/>
          <w:szCs w:val="24"/>
        </w:rPr>
        <w:t xml:space="preserve"> renvoie</w:t>
      </w:r>
      <w:r>
        <w:rPr>
          <w:rFonts w:ascii="Verdana" w:hAnsi="Verdana"/>
          <w:sz w:val="24"/>
          <w:szCs w:val="24"/>
        </w:rPr>
        <w:t xml:space="preserve"> l’étude de la KVG</w:t>
      </w:r>
      <w:r w:rsidR="005C5F56">
        <w:rPr>
          <w:rFonts w:ascii="Verdana" w:hAnsi="Verdana"/>
          <w:sz w:val="24"/>
          <w:szCs w:val="24"/>
        </w:rPr>
        <w:t xml:space="preserve"> au Cabinet</w:t>
      </w:r>
    </w:p>
    <w:p w:rsidR="00824807" w:rsidRDefault="00824807" w:rsidP="00824807">
      <w:pPr>
        <w:pStyle w:val="Paragraphedeliste"/>
        <w:suppressAutoHyphens/>
        <w:spacing w:after="0" w:line="240" w:lineRule="auto"/>
        <w:ind w:left="18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GM rappelle aussi les recommandations de l’étude </w:t>
      </w:r>
      <w:proofErr w:type="spellStart"/>
      <w:r>
        <w:rPr>
          <w:rFonts w:ascii="Verdana" w:hAnsi="Verdana"/>
          <w:sz w:val="24"/>
          <w:szCs w:val="24"/>
        </w:rPr>
        <w:t>Handilab</w:t>
      </w:r>
      <w:proofErr w:type="spellEnd"/>
      <w:r>
        <w:rPr>
          <w:rFonts w:ascii="Verdana" w:hAnsi="Verdana"/>
          <w:sz w:val="24"/>
          <w:szCs w:val="24"/>
        </w:rPr>
        <w:t xml:space="preserve"> (voir avis) </w:t>
      </w:r>
    </w:p>
    <w:p w:rsidR="00824807" w:rsidRDefault="00824807" w:rsidP="00824807">
      <w:pPr>
        <w:pStyle w:val="Paragraphedeliste"/>
        <w:numPr>
          <w:ilvl w:val="0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824807">
        <w:rPr>
          <w:rFonts w:ascii="Verdana" w:hAnsi="Verdana"/>
          <w:sz w:val="24"/>
          <w:szCs w:val="24"/>
        </w:rPr>
        <w:t xml:space="preserve">Budget juin 2018 : </w:t>
      </w:r>
    </w:p>
    <w:p w:rsidR="009142B1" w:rsidRDefault="00824807" w:rsidP="00824807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824807">
        <w:rPr>
          <w:rFonts w:ascii="Verdana" w:hAnsi="Verdana"/>
          <w:sz w:val="24"/>
          <w:szCs w:val="24"/>
        </w:rPr>
        <w:t>revoir Prix de l’Amour </w:t>
      </w:r>
      <w:r w:rsidRPr="00824807">
        <w:rPr>
          <w:rFonts w:ascii="Verdana" w:hAnsi="Verdana"/>
          <w:sz w:val="24"/>
          <w:szCs w:val="24"/>
        </w:rPr>
        <w:sym w:font="Wingdings" w:char="F0E8"/>
      </w:r>
      <w:r w:rsidRPr="00824807">
        <w:rPr>
          <w:rFonts w:ascii="Verdana" w:hAnsi="Verdana"/>
          <w:sz w:val="24"/>
          <w:szCs w:val="24"/>
        </w:rPr>
        <w:t xml:space="preserve"> Augmentation </w:t>
      </w:r>
      <w:r>
        <w:rPr>
          <w:rFonts w:ascii="Verdana" w:hAnsi="Verdana"/>
          <w:sz w:val="24"/>
          <w:szCs w:val="24"/>
        </w:rPr>
        <w:t xml:space="preserve"> du</w:t>
      </w:r>
      <w:r w:rsidR="009142B1" w:rsidRPr="00824807">
        <w:rPr>
          <w:rFonts w:ascii="Verdana" w:hAnsi="Verdana"/>
          <w:sz w:val="24"/>
          <w:szCs w:val="24"/>
        </w:rPr>
        <w:t xml:space="preserve"> plafond IT à 160% avec abattement 38%</w:t>
      </w:r>
      <w:r>
        <w:rPr>
          <w:rFonts w:ascii="Verdana" w:hAnsi="Verdana"/>
          <w:sz w:val="24"/>
          <w:szCs w:val="24"/>
        </w:rPr>
        <w:t xml:space="preserve"> </w:t>
      </w:r>
      <w:r w:rsidRPr="00824807">
        <w:rPr>
          <w:rFonts w:ascii="Verdana" w:hAnsi="Verdana"/>
          <w:sz w:val="24"/>
          <w:szCs w:val="24"/>
        </w:rPr>
        <w:sym w:font="Wingdings" w:char="F0E8"/>
      </w:r>
      <w:r>
        <w:rPr>
          <w:rFonts w:ascii="Verdana" w:hAnsi="Verdana"/>
          <w:sz w:val="24"/>
          <w:szCs w:val="24"/>
        </w:rPr>
        <w:t xml:space="preserve"> demande avis suivra </w:t>
      </w:r>
    </w:p>
    <w:p w:rsidR="00307FB7" w:rsidRDefault="001E322A" w:rsidP="00824807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824807">
        <w:rPr>
          <w:rFonts w:ascii="Verdana" w:hAnsi="Verdana"/>
          <w:sz w:val="24"/>
          <w:szCs w:val="24"/>
        </w:rPr>
        <w:t>GM : Rapport médiateur </w:t>
      </w:r>
      <w:r w:rsidR="00824807">
        <w:rPr>
          <w:rFonts w:ascii="Verdana" w:hAnsi="Verdana"/>
          <w:sz w:val="24"/>
          <w:szCs w:val="24"/>
        </w:rPr>
        <w:t>: ne pas accepter les augmentat</w:t>
      </w:r>
      <w:r w:rsidR="005C5F56">
        <w:rPr>
          <w:rFonts w:ascii="Verdana" w:hAnsi="Verdana"/>
          <w:sz w:val="24"/>
          <w:szCs w:val="24"/>
        </w:rPr>
        <w:t>ions sans calcul de revenus</w:t>
      </w:r>
    </w:p>
    <w:p w:rsidR="007F180A" w:rsidRDefault="007F180A" w:rsidP="00307FB7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5C5F56">
        <w:rPr>
          <w:rFonts w:ascii="Verdana" w:hAnsi="Verdana"/>
          <w:sz w:val="24"/>
          <w:szCs w:val="24"/>
        </w:rPr>
        <w:t xml:space="preserve">Envoyer </w:t>
      </w:r>
      <w:r w:rsidR="005C5F56" w:rsidRPr="005C5F56">
        <w:rPr>
          <w:rFonts w:ascii="Verdana" w:hAnsi="Verdana"/>
          <w:sz w:val="24"/>
          <w:szCs w:val="24"/>
        </w:rPr>
        <w:t xml:space="preserve">au Cabinet </w:t>
      </w:r>
      <w:r w:rsidRPr="005C5F56">
        <w:rPr>
          <w:rFonts w:ascii="Verdana" w:hAnsi="Verdana"/>
          <w:sz w:val="24"/>
          <w:szCs w:val="24"/>
        </w:rPr>
        <w:t>les propos</w:t>
      </w:r>
      <w:r w:rsidR="005C5F56" w:rsidRPr="005C5F56">
        <w:rPr>
          <w:rFonts w:ascii="Verdana" w:hAnsi="Verdana"/>
          <w:sz w:val="24"/>
          <w:szCs w:val="24"/>
        </w:rPr>
        <w:t xml:space="preserve">itions soutenues par le CSNPH sous le précédent gouvernement </w:t>
      </w:r>
      <w:r w:rsidRPr="005C5F56">
        <w:rPr>
          <w:rFonts w:ascii="Verdana" w:hAnsi="Verdana"/>
          <w:sz w:val="24"/>
          <w:szCs w:val="24"/>
        </w:rPr>
        <w:t xml:space="preserve"> </w:t>
      </w:r>
    </w:p>
    <w:p w:rsidR="007F180A" w:rsidRPr="005C5F56" w:rsidRDefault="005C5F56" w:rsidP="00307FB7">
      <w:pPr>
        <w:pStyle w:val="Paragraphedeliste"/>
        <w:numPr>
          <w:ilvl w:val="1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5C5F56">
        <w:rPr>
          <w:rFonts w:ascii="Verdana" w:hAnsi="Verdana"/>
          <w:sz w:val="24"/>
          <w:szCs w:val="24"/>
        </w:rPr>
        <w:t xml:space="preserve">GM et IB insistent </w:t>
      </w:r>
      <w:r>
        <w:rPr>
          <w:rFonts w:ascii="Verdana" w:hAnsi="Verdana"/>
          <w:sz w:val="24"/>
          <w:szCs w:val="24"/>
        </w:rPr>
        <w:t>pour ma</w:t>
      </w:r>
      <w:r w:rsidR="007F180A" w:rsidRPr="005C5F56">
        <w:rPr>
          <w:rFonts w:ascii="Verdana" w:hAnsi="Verdana"/>
          <w:sz w:val="24"/>
          <w:szCs w:val="24"/>
        </w:rPr>
        <w:t xml:space="preserve">intenir droits dérivés via </w:t>
      </w:r>
      <w:r>
        <w:rPr>
          <w:rFonts w:ascii="Verdana" w:hAnsi="Verdana"/>
          <w:sz w:val="24"/>
          <w:szCs w:val="24"/>
        </w:rPr>
        <w:t>l’</w:t>
      </w:r>
      <w:r w:rsidR="007F180A" w:rsidRPr="005C5F56">
        <w:rPr>
          <w:rFonts w:ascii="Verdana" w:hAnsi="Verdana"/>
          <w:sz w:val="24"/>
          <w:szCs w:val="24"/>
        </w:rPr>
        <w:t xml:space="preserve">octroi AI symbolique </w:t>
      </w:r>
    </w:p>
    <w:p w:rsidR="007F180A" w:rsidRPr="005E5AA0" w:rsidRDefault="007F180A" w:rsidP="00307FB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7F180A" w:rsidRPr="005E5AA0" w:rsidRDefault="007F180A" w:rsidP="00307FB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7F180A" w:rsidRPr="005E5AA0" w:rsidRDefault="007F180A" w:rsidP="00307FB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726D71" w:rsidRPr="001E322A" w:rsidRDefault="00726D71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4D47D7" w:rsidRDefault="00AF03B4" w:rsidP="00AF03B4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726D71">
        <w:rPr>
          <w:rFonts w:ascii="Verdana" w:hAnsi="Verdana"/>
          <w:sz w:val="24"/>
          <w:szCs w:val="24"/>
          <w:u w:val="single"/>
          <w:lang w:val="nl-BE"/>
        </w:rPr>
        <w:t>Opvolging Handicapbeleid</w:t>
      </w:r>
      <w:r w:rsidRPr="00726D71">
        <w:rPr>
          <w:rFonts w:ascii="Verdana" w:hAnsi="Verdana"/>
          <w:sz w:val="24"/>
          <w:szCs w:val="24"/>
          <w:lang w:val="nl-BE"/>
        </w:rPr>
        <w:t xml:space="preserve"> (fiches van de Ministers – advies NHRPH) ; hoe beter </w:t>
      </w:r>
      <w:r w:rsidR="004D47D7" w:rsidRPr="00726D71">
        <w:rPr>
          <w:rFonts w:ascii="Verdana" w:hAnsi="Verdana"/>
          <w:sz w:val="24"/>
          <w:szCs w:val="24"/>
          <w:lang w:val="nl-BE"/>
        </w:rPr>
        <w:t>samenwerking</w:t>
      </w:r>
      <w:r w:rsidRPr="00726D71">
        <w:rPr>
          <w:rFonts w:ascii="Verdana" w:hAnsi="Verdana"/>
          <w:sz w:val="24"/>
          <w:szCs w:val="24"/>
          <w:lang w:val="nl-BE"/>
        </w:rPr>
        <w:t xml:space="preserve"> van de regering </w:t>
      </w:r>
      <w:r w:rsidR="004D47D7">
        <w:rPr>
          <w:rFonts w:ascii="Verdana" w:hAnsi="Verdana"/>
          <w:sz w:val="24"/>
          <w:szCs w:val="24"/>
          <w:lang w:val="nl-BE"/>
        </w:rPr>
        <w:t xml:space="preserve">rond handicap </w:t>
      </w:r>
      <w:r w:rsidRPr="00726D71">
        <w:rPr>
          <w:rFonts w:ascii="Verdana" w:hAnsi="Verdana"/>
          <w:sz w:val="24"/>
          <w:szCs w:val="24"/>
          <w:lang w:val="nl-BE"/>
        </w:rPr>
        <w:t xml:space="preserve">bevorderen </w:t>
      </w:r>
      <w:r w:rsidR="00726D71">
        <w:rPr>
          <w:rFonts w:ascii="Verdana" w:hAnsi="Verdana"/>
          <w:sz w:val="24"/>
          <w:szCs w:val="24"/>
          <w:lang w:val="nl-BE"/>
        </w:rPr>
        <w:t xml:space="preserve">? </w:t>
      </w:r>
      <w:r w:rsidRPr="00726D71">
        <w:rPr>
          <w:rFonts w:ascii="Verdana" w:hAnsi="Verdana"/>
          <w:sz w:val="24"/>
          <w:szCs w:val="24"/>
          <w:lang w:val="nl-BE"/>
        </w:rPr>
        <w:t xml:space="preserve">EN ervoor zorgen dat Staatsecretaris </w:t>
      </w:r>
      <w:r w:rsidR="00726D71">
        <w:rPr>
          <w:rFonts w:ascii="Verdana" w:hAnsi="Verdana"/>
          <w:sz w:val="24"/>
          <w:szCs w:val="24"/>
          <w:lang w:val="nl-BE"/>
        </w:rPr>
        <w:t xml:space="preserve">tijdig op de hoogte wordt gebracht van </w:t>
      </w:r>
      <w:proofErr w:type="spellStart"/>
      <w:r w:rsidR="00726D71">
        <w:rPr>
          <w:rFonts w:ascii="Verdana" w:hAnsi="Verdana"/>
          <w:sz w:val="24"/>
          <w:szCs w:val="24"/>
          <w:lang w:val="nl-BE"/>
        </w:rPr>
        <w:t>handistreaming</w:t>
      </w:r>
      <w:proofErr w:type="spellEnd"/>
      <w:r w:rsidR="00726D71">
        <w:rPr>
          <w:rFonts w:ascii="Verdana" w:hAnsi="Verdana"/>
          <w:sz w:val="24"/>
          <w:szCs w:val="24"/>
          <w:lang w:val="nl-BE"/>
        </w:rPr>
        <w:t xml:space="preserve"> beleid in de Kabinetten (sommige dossiers worden bekend via de pers!) ? </w:t>
      </w:r>
    </w:p>
    <w:p w:rsidR="004D47D7" w:rsidRPr="004D47D7" w:rsidRDefault="004D47D7" w:rsidP="004D47D7">
      <w:pPr>
        <w:pStyle w:val="Paragraphedeliste"/>
        <w:rPr>
          <w:rFonts w:ascii="Verdana" w:hAnsi="Verdana"/>
          <w:sz w:val="24"/>
          <w:szCs w:val="24"/>
          <w:lang w:val="nl-BE"/>
        </w:rPr>
      </w:pPr>
    </w:p>
    <w:p w:rsidR="004D47D7" w:rsidRDefault="004D47D7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lastRenderedPageBreak/>
        <w:t>E</w:t>
      </w:r>
      <w:r w:rsidR="00726D71">
        <w:rPr>
          <w:rFonts w:ascii="Verdana" w:hAnsi="Verdana"/>
          <w:sz w:val="24"/>
          <w:szCs w:val="24"/>
          <w:lang w:val="nl-BE"/>
        </w:rPr>
        <w:t xml:space="preserve">en paar belangrijke dossiers voor NHRPH : Back </w:t>
      </w:r>
      <w:proofErr w:type="spellStart"/>
      <w:r w:rsidR="00726D71">
        <w:rPr>
          <w:rFonts w:ascii="Verdana" w:hAnsi="Verdana"/>
          <w:sz w:val="24"/>
          <w:szCs w:val="24"/>
          <w:lang w:val="nl-BE"/>
        </w:rPr>
        <w:t>to</w:t>
      </w:r>
      <w:proofErr w:type="spellEnd"/>
      <w:r w:rsidR="00726D71">
        <w:rPr>
          <w:rFonts w:ascii="Verdana" w:hAnsi="Verdana"/>
          <w:sz w:val="24"/>
          <w:szCs w:val="24"/>
          <w:lang w:val="nl-BE"/>
        </w:rPr>
        <w:t xml:space="preserve"> </w:t>
      </w:r>
      <w:proofErr w:type="spellStart"/>
      <w:r w:rsidR="00726D71">
        <w:rPr>
          <w:rFonts w:ascii="Verdana" w:hAnsi="Verdana"/>
          <w:sz w:val="24"/>
          <w:szCs w:val="24"/>
          <w:lang w:val="nl-BE"/>
        </w:rPr>
        <w:t>work</w:t>
      </w:r>
      <w:proofErr w:type="spellEnd"/>
      <w:r w:rsidR="00726D71">
        <w:rPr>
          <w:rFonts w:ascii="Verdana" w:hAnsi="Verdana"/>
          <w:sz w:val="24"/>
          <w:szCs w:val="24"/>
          <w:lang w:val="nl-BE"/>
        </w:rPr>
        <w:t xml:space="preserve"> en mantelzorgers bij Minister De Block, Bekwaamheid wet bij Minister </w:t>
      </w:r>
      <w:proofErr w:type="spellStart"/>
      <w:r w:rsidR="00726D71">
        <w:rPr>
          <w:rFonts w:ascii="Verdana" w:hAnsi="Verdana"/>
          <w:sz w:val="24"/>
          <w:szCs w:val="24"/>
          <w:lang w:val="nl-BE"/>
        </w:rPr>
        <w:t>Geens</w:t>
      </w:r>
      <w:proofErr w:type="spellEnd"/>
      <w:r w:rsidR="00726D71">
        <w:rPr>
          <w:rFonts w:ascii="Verdana" w:hAnsi="Verdana"/>
          <w:sz w:val="24"/>
          <w:szCs w:val="24"/>
          <w:lang w:val="nl-BE"/>
        </w:rPr>
        <w:t xml:space="preserve">, NMBS en Wegcode bij Minister </w:t>
      </w:r>
      <w:proofErr w:type="spellStart"/>
      <w:r w:rsidR="00726D71">
        <w:rPr>
          <w:rFonts w:ascii="Verdana" w:hAnsi="Verdana"/>
          <w:sz w:val="24"/>
          <w:szCs w:val="24"/>
          <w:lang w:val="nl-BE"/>
        </w:rPr>
        <w:t>Bellot</w:t>
      </w:r>
      <w:proofErr w:type="spellEnd"/>
      <w:r w:rsidR="00726D71">
        <w:rPr>
          <w:rFonts w:ascii="Verdana" w:hAnsi="Verdana"/>
          <w:sz w:val="24"/>
          <w:szCs w:val="24"/>
          <w:lang w:val="nl-BE"/>
        </w:rPr>
        <w:t>,</w:t>
      </w:r>
      <w:r>
        <w:rPr>
          <w:rFonts w:ascii="Verdana" w:hAnsi="Verdana"/>
          <w:sz w:val="24"/>
          <w:szCs w:val="24"/>
          <w:lang w:val="nl-BE"/>
        </w:rPr>
        <w:t xml:space="preserve"> toegankelijkheid web (administraties) in september 2018 (Minister DE </w:t>
      </w:r>
      <w:proofErr w:type="spellStart"/>
      <w:r>
        <w:rPr>
          <w:rFonts w:ascii="Verdana" w:hAnsi="Verdana"/>
          <w:sz w:val="24"/>
          <w:szCs w:val="24"/>
          <w:lang w:val="nl-BE"/>
        </w:rPr>
        <w:t>Croo</w:t>
      </w:r>
      <w:proofErr w:type="spellEnd"/>
      <w:r>
        <w:rPr>
          <w:rFonts w:ascii="Verdana" w:hAnsi="Verdana"/>
          <w:sz w:val="24"/>
          <w:szCs w:val="24"/>
          <w:lang w:val="nl-BE"/>
        </w:rPr>
        <w:t>)</w:t>
      </w:r>
      <w:r>
        <w:rPr>
          <w:rFonts w:ascii="Verdana" w:hAnsi="Verdana"/>
          <w:sz w:val="24"/>
          <w:szCs w:val="24"/>
          <w:u w:val="single"/>
          <w:lang w:val="nl-BE"/>
        </w:rPr>
        <w:t xml:space="preserve">, </w:t>
      </w:r>
      <w:r w:rsidRPr="004D47D7">
        <w:rPr>
          <w:rFonts w:ascii="Verdana" w:hAnsi="Verdana"/>
          <w:sz w:val="24"/>
          <w:szCs w:val="24"/>
          <w:lang w:val="nl-BE"/>
        </w:rPr>
        <w:t xml:space="preserve">Toegankelijkheid  Be-Post </w:t>
      </w:r>
      <w:r>
        <w:rPr>
          <w:rFonts w:ascii="Verdana" w:hAnsi="Verdana"/>
          <w:sz w:val="24"/>
          <w:szCs w:val="24"/>
          <w:lang w:val="nl-BE"/>
        </w:rPr>
        <w:t>…</w:t>
      </w:r>
    </w:p>
    <w:p w:rsidR="00B61C68" w:rsidRDefault="00B61C68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</w:p>
    <w:p w:rsidR="00B61C68" w:rsidRPr="00B61C68" w:rsidRDefault="00B61C68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B61C68">
        <w:rPr>
          <w:rFonts w:ascii="Verdana" w:hAnsi="Verdana"/>
          <w:sz w:val="24"/>
          <w:szCs w:val="24"/>
        </w:rPr>
        <w:t xml:space="preserve">GM </w:t>
      </w:r>
      <w:r w:rsidR="005C5F56">
        <w:rPr>
          <w:rFonts w:ascii="Verdana" w:hAnsi="Verdana"/>
          <w:sz w:val="24"/>
          <w:szCs w:val="24"/>
        </w:rPr>
        <w:t xml:space="preserve">et EDS </w:t>
      </w:r>
      <w:r w:rsidRPr="00B61C68">
        <w:rPr>
          <w:rFonts w:ascii="Verdana" w:hAnsi="Verdana"/>
          <w:sz w:val="24"/>
          <w:szCs w:val="24"/>
        </w:rPr>
        <w:t>:exiger</w:t>
      </w:r>
      <w:r w:rsidR="005C5F56">
        <w:rPr>
          <w:rFonts w:ascii="Verdana" w:hAnsi="Verdana"/>
          <w:sz w:val="24"/>
          <w:szCs w:val="24"/>
        </w:rPr>
        <w:t xml:space="preserve"> d’être présent au conseil des ministres et à tout le moins que ZD soit associée aux réflexions politiques dès le début. La consultation du CSNPH n’est pas une contrainte mais une plus-value</w:t>
      </w:r>
    </w:p>
    <w:p w:rsidR="00B61C68" w:rsidRPr="00B61C68" w:rsidRDefault="00B61C68" w:rsidP="00D467E7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AF03B4" w:rsidRPr="00B61C68" w:rsidRDefault="00AF03B4" w:rsidP="00AF03B4">
      <w:pPr>
        <w:pStyle w:val="Paragraphedeliste"/>
        <w:rPr>
          <w:rFonts w:ascii="Verdana" w:hAnsi="Verdana"/>
          <w:sz w:val="24"/>
          <w:szCs w:val="24"/>
        </w:rPr>
      </w:pPr>
    </w:p>
    <w:p w:rsidR="00C6434D" w:rsidRDefault="00AF03B4" w:rsidP="00AF03B4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726D71">
        <w:rPr>
          <w:rFonts w:ascii="Verdana" w:hAnsi="Verdana"/>
          <w:sz w:val="24"/>
          <w:szCs w:val="24"/>
          <w:u w:val="single"/>
          <w:lang w:val="nl-BE"/>
        </w:rPr>
        <w:t>Opvolging UNO Conventie</w:t>
      </w:r>
      <w:r w:rsidRPr="00726D71">
        <w:rPr>
          <w:rFonts w:ascii="Verdana" w:hAnsi="Verdana"/>
          <w:sz w:val="24"/>
          <w:szCs w:val="24"/>
          <w:lang w:val="nl-BE"/>
        </w:rPr>
        <w:t xml:space="preserve"> </w:t>
      </w:r>
      <w:r w:rsidR="00726D71" w:rsidRPr="00726D71">
        <w:rPr>
          <w:rFonts w:ascii="Verdana" w:hAnsi="Verdana"/>
          <w:sz w:val="24"/>
          <w:szCs w:val="24"/>
          <w:lang w:val="nl-BE"/>
        </w:rPr>
        <w:t>en aanbevelingen van de experten</w:t>
      </w:r>
      <w:r w:rsidR="00726D71">
        <w:rPr>
          <w:rFonts w:ascii="Verdana" w:hAnsi="Verdana"/>
          <w:sz w:val="24"/>
          <w:szCs w:val="24"/>
          <w:lang w:val="nl-BE"/>
        </w:rPr>
        <w:t xml:space="preserve"> (rapportage 2019)</w:t>
      </w:r>
      <w:r w:rsidR="004D47D7">
        <w:rPr>
          <w:rFonts w:ascii="Verdana" w:hAnsi="Verdana"/>
          <w:sz w:val="24"/>
          <w:szCs w:val="24"/>
          <w:lang w:val="nl-BE"/>
        </w:rPr>
        <w:t xml:space="preserve"> : werk van de regering </w:t>
      </w:r>
    </w:p>
    <w:p w:rsidR="009142B1" w:rsidRDefault="009142B1" w:rsidP="009142B1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</w:p>
    <w:p w:rsidR="005C5F56" w:rsidRDefault="009142B1" w:rsidP="009142B1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5C5F56">
        <w:rPr>
          <w:rFonts w:ascii="Verdana" w:hAnsi="Verdana"/>
          <w:sz w:val="24"/>
          <w:szCs w:val="24"/>
        </w:rPr>
        <w:t xml:space="preserve">GM : </w:t>
      </w:r>
      <w:r w:rsidR="005C5F56">
        <w:rPr>
          <w:rFonts w:ascii="Verdana" w:hAnsi="Verdana"/>
          <w:sz w:val="24"/>
          <w:szCs w:val="24"/>
        </w:rPr>
        <w:t xml:space="preserve">il faut </w:t>
      </w:r>
    </w:p>
    <w:p w:rsidR="009142B1" w:rsidRDefault="0002192B" w:rsidP="005C5F56">
      <w:pPr>
        <w:pStyle w:val="Paragraphedeliste"/>
        <w:numPr>
          <w:ilvl w:val="0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suivre</w:t>
      </w:r>
      <w:r>
        <w:rPr>
          <w:rFonts w:ascii="Verdana" w:hAnsi="Verdana"/>
          <w:sz w:val="24"/>
          <w:szCs w:val="24"/>
        </w:rPr>
        <w:t xml:space="preserve"> les</w:t>
      </w:r>
      <w:r w:rsidR="009142B1" w:rsidRPr="005C5F56">
        <w:rPr>
          <w:rFonts w:ascii="Verdana" w:hAnsi="Verdana"/>
          <w:sz w:val="24"/>
          <w:szCs w:val="24"/>
        </w:rPr>
        <w:t xml:space="preserve"> recommandations des experts</w:t>
      </w:r>
      <w:r>
        <w:rPr>
          <w:rFonts w:ascii="Verdana" w:hAnsi="Verdana"/>
          <w:sz w:val="24"/>
          <w:szCs w:val="24"/>
        </w:rPr>
        <w:t xml:space="preserve"> ; </w:t>
      </w:r>
    </w:p>
    <w:p w:rsidR="009142B1" w:rsidRDefault="009142B1" w:rsidP="0002192B">
      <w:pPr>
        <w:pStyle w:val="Paragraphedeliste"/>
        <w:numPr>
          <w:ilvl w:val="0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 w:rsidRPr="0002192B">
        <w:rPr>
          <w:rFonts w:ascii="Verdana" w:hAnsi="Verdana"/>
          <w:sz w:val="24"/>
          <w:szCs w:val="24"/>
        </w:rPr>
        <w:t xml:space="preserve">renforcer les CIM </w:t>
      </w:r>
      <w:r w:rsidR="0002192B">
        <w:rPr>
          <w:rFonts w:ascii="Verdana" w:hAnsi="Verdana"/>
          <w:sz w:val="24"/>
          <w:szCs w:val="24"/>
        </w:rPr>
        <w:t>et veiller plus systématiquement à travailler avec les régions</w:t>
      </w:r>
    </w:p>
    <w:p w:rsidR="0002192B" w:rsidRDefault="0002192B" w:rsidP="0002192B">
      <w:pPr>
        <w:pStyle w:val="Paragraphedeliste"/>
        <w:numPr>
          <w:ilvl w:val="0"/>
          <w:numId w:val="16"/>
        </w:numP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impliquer le Mécanisme de Coordination </w:t>
      </w:r>
    </w:p>
    <w:p w:rsidR="009142B1" w:rsidRPr="005C5F56" w:rsidRDefault="009142B1" w:rsidP="009142B1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726D71" w:rsidRDefault="00726D71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02192B" w:rsidRDefault="0002192B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02192B" w:rsidRPr="0002192B" w:rsidRDefault="0002192B" w:rsidP="0002192B">
      <w:pPr>
        <w:suppressAutoHyphens/>
        <w:spacing w:after="0" w:line="240" w:lineRule="auto"/>
        <w:rPr>
          <w:rFonts w:ascii="Verdana" w:hAnsi="Verdana"/>
          <w:sz w:val="24"/>
          <w:szCs w:val="24"/>
          <w:u w:val="single"/>
        </w:rPr>
      </w:pPr>
      <w:r w:rsidRPr="0002192B">
        <w:rPr>
          <w:rFonts w:ascii="Verdana" w:hAnsi="Verdana"/>
          <w:sz w:val="24"/>
          <w:szCs w:val="24"/>
          <w:u w:val="single"/>
        </w:rPr>
        <w:t>Secretariaat NHRPH-BDF</w:t>
      </w:r>
    </w:p>
    <w:p w:rsidR="0002192B" w:rsidRDefault="0002192B" w:rsidP="0002192B">
      <w:pPr>
        <w:rPr>
          <w:u w:val="single"/>
        </w:rPr>
      </w:pPr>
    </w:p>
    <w:p w:rsidR="0002192B" w:rsidRDefault="0002192B" w:rsidP="0002192B">
      <w:pPr>
        <w:rPr>
          <w:rFonts w:ascii="Verdana" w:hAnsi="Verdana"/>
          <w:sz w:val="24"/>
          <w:szCs w:val="24"/>
        </w:rPr>
      </w:pPr>
      <w:r w:rsidRPr="0002192B">
        <w:rPr>
          <w:rFonts w:ascii="Verdana" w:hAnsi="Verdana"/>
          <w:sz w:val="24"/>
          <w:szCs w:val="24"/>
        </w:rPr>
        <w:t xml:space="preserve">Le Cabinet défend </w:t>
      </w:r>
      <w:r>
        <w:rPr>
          <w:rFonts w:ascii="Verdana" w:hAnsi="Verdana"/>
          <w:sz w:val="24"/>
          <w:szCs w:val="24"/>
        </w:rPr>
        <w:t xml:space="preserve">l’idée de 2 recrutements : B + C </w:t>
      </w:r>
    </w:p>
    <w:p w:rsidR="0002192B" w:rsidRPr="00526D7F" w:rsidRDefault="0002192B" w:rsidP="0002192B">
      <w:pPr>
        <w:rPr>
          <w:rFonts w:ascii="Verdana" w:hAnsi="Verdana"/>
          <w:sz w:val="24"/>
          <w:szCs w:val="24"/>
        </w:rPr>
      </w:pPr>
      <w:r w:rsidRPr="00526D7F">
        <w:rPr>
          <w:rFonts w:ascii="Verdana" w:hAnsi="Verdana"/>
          <w:sz w:val="24"/>
          <w:szCs w:val="24"/>
        </w:rPr>
        <w:t xml:space="preserve">+ </w:t>
      </w:r>
      <w:r w:rsidR="00412AE9" w:rsidRPr="00526D7F">
        <w:rPr>
          <w:rFonts w:ascii="Verdana" w:hAnsi="Verdana"/>
          <w:sz w:val="24"/>
          <w:szCs w:val="24"/>
        </w:rPr>
        <w:t>valori</w:t>
      </w:r>
      <w:r w:rsidR="00526D7F" w:rsidRPr="00526D7F">
        <w:rPr>
          <w:rFonts w:ascii="Verdana" w:hAnsi="Verdana"/>
          <w:sz w:val="24"/>
          <w:szCs w:val="24"/>
        </w:rPr>
        <w:t>s</w:t>
      </w:r>
      <w:r w:rsidR="00412AE9" w:rsidRPr="00526D7F">
        <w:rPr>
          <w:rFonts w:ascii="Verdana" w:hAnsi="Verdana"/>
          <w:sz w:val="24"/>
          <w:szCs w:val="24"/>
        </w:rPr>
        <w:t>ation pour</w:t>
      </w:r>
      <w:r w:rsidRPr="00526D7F">
        <w:rPr>
          <w:rFonts w:ascii="Verdana" w:hAnsi="Verdana"/>
          <w:sz w:val="24"/>
          <w:szCs w:val="24"/>
        </w:rPr>
        <w:t xml:space="preserve"> VD</w:t>
      </w:r>
      <w:r w:rsidR="00526D7F" w:rsidRPr="00526D7F">
        <w:rPr>
          <w:rFonts w:ascii="Verdana" w:hAnsi="Verdana"/>
          <w:sz w:val="24"/>
          <w:szCs w:val="24"/>
        </w:rPr>
        <w:t xml:space="preserve"> pour gestion de l’équipe.</w:t>
      </w:r>
      <w:r w:rsidR="00526D7F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526D7F" w:rsidRPr="00526D7F">
        <w:rPr>
          <w:rFonts w:ascii="Verdana" w:hAnsi="Verdana"/>
          <w:sz w:val="24"/>
          <w:szCs w:val="24"/>
        </w:rPr>
        <w:t xml:space="preserve">  </w:t>
      </w:r>
    </w:p>
    <w:p w:rsidR="0002192B" w:rsidRDefault="0002192B" w:rsidP="0002192B">
      <w:pPr>
        <w:rPr>
          <w:rFonts w:ascii="Verdana" w:hAnsi="Verdana"/>
          <w:sz w:val="24"/>
          <w:szCs w:val="24"/>
        </w:rPr>
      </w:pPr>
      <w:r w:rsidRPr="0002192B">
        <w:rPr>
          <w:rFonts w:ascii="Verdana" w:hAnsi="Verdana"/>
          <w:sz w:val="24"/>
          <w:szCs w:val="24"/>
        </w:rPr>
        <w:t>GM  insiste sur le fait que les avis du CSNPH sont des</w:t>
      </w:r>
      <w:r>
        <w:rPr>
          <w:rFonts w:ascii="Verdana" w:hAnsi="Verdana"/>
          <w:sz w:val="24"/>
          <w:szCs w:val="24"/>
        </w:rPr>
        <w:t xml:space="preserve"> </w:t>
      </w:r>
      <w:r w:rsidRPr="0002192B">
        <w:rPr>
          <w:rFonts w:ascii="Verdana" w:hAnsi="Verdana"/>
          <w:sz w:val="24"/>
          <w:szCs w:val="24"/>
        </w:rPr>
        <w:t xml:space="preserve">outils pour le politique </w:t>
      </w:r>
    </w:p>
    <w:p w:rsidR="0041709B" w:rsidRPr="00526D7F" w:rsidRDefault="0041709B" w:rsidP="0002192B">
      <w:pPr>
        <w:rPr>
          <w:rFonts w:ascii="Verdana" w:hAnsi="Verdana"/>
          <w:sz w:val="24"/>
          <w:szCs w:val="24"/>
        </w:rPr>
      </w:pPr>
    </w:p>
    <w:p w:rsidR="0041709B" w:rsidRPr="0041709B" w:rsidRDefault="0041709B" w:rsidP="0002192B">
      <w:pPr>
        <w:rPr>
          <w:rFonts w:ascii="Verdana" w:hAnsi="Verdana"/>
          <w:b/>
          <w:sz w:val="24"/>
          <w:szCs w:val="24"/>
        </w:rPr>
      </w:pPr>
      <w:r w:rsidRPr="0041709B">
        <w:rPr>
          <w:rFonts w:ascii="Verdana" w:hAnsi="Verdana"/>
          <w:b/>
          <w:sz w:val="24"/>
          <w:szCs w:val="24"/>
        </w:rPr>
        <w:t xml:space="preserve">Divers : </w:t>
      </w:r>
    </w:p>
    <w:p w:rsidR="0041709B" w:rsidRDefault="0041709B" w:rsidP="00DF3B7D">
      <w:pPr>
        <w:pStyle w:val="Paragraphedeliste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DF3B7D">
        <w:rPr>
          <w:rFonts w:ascii="Verdana" w:hAnsi="Verdana"/>
          <w:sz w:val="24"/>
          <w:szCs w:val="24"/>
        </w:rPr>
        <w:t>dans l’avenir rencontre CSNPH – Cabinet tous les 4 mois ; prochaine rencontre en juillet</w:t>
      </w:r>
    </w:p>
    <w:p w:rsidR="00DF3B7D" w:rsidRPr="00DF3B7D" w:rsidRDefault="00DF3B7D" w:rsidP="00DF3B7D">
      <w:pPr>
        <w:pStyle w:val="Paragraphedeliste"/>
        <w:numPr>
          <w:ilvl w:val="0"/>
          <w:numId w:val="1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désignation membres CSNPH dans le pipeline</w:t>
      </w:r>
    </w:p>
    <w:p w:rsidR="00D223A6" w:rsidRDefault="00D223A6" w:rsidP="0002192B">
      <w:pPr>
        <w:rPr>
          <w:rFonts w:ascii="Verdana" w:hAnsi="Verdana"/>
          <w:sz w:val="24"/>
          <w:szCs w:val="24"/>
        </w:rPr>
      </w:pPr>
    </w:p>
    <w:p w:rsidR="0041709B" w:rsidRDefault="0041709B" w:rsidP="0002192B">
      <w:pPr>
        <w:rPr>
          <w:rFonts w:ascii="Verdana" w:hAnsi="Verdana"/>
          <w:sz w:val="24"/>
          <w:szCs w:val="24"/>
        </w:rPr>
      </w:pPr>
    </w:p>
    <w:p w:rsidR="0041709B" w:rsidRDefault="0041709B" w:rsidP="0002192B">
      <w:pPr>
        <w:rPr>
          <w:rFonts w:ascii="Verdana" w:hAnsi="Verdana"/>
          <w:sz w:val="24"/>
          <w:szCs w:val="24"/>
        </w:rPr>
      </w:pPr>
    </w:p>
    <w:p w:rsidR="0002192B" w:rsidRDefault="0002192B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02192B" w:rsidRDefault="0002192B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02192B" w:rsidRDefault="0002192B" w:rsidP="00021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Les points suivants n’ont pas été </w:t>
      </w:r>
      <w:r w:rsidR="0041709B">
        <w:rPr>
          <w:rFonts w:ascii="Verdana" w:hAnsi="Verdana"/>
          <w:sz w:val="24"/>
          <w:szCs w:val="24"/>
        </w:rPr>
        <w:t>ab</w:t>
      </w:r>
      <w:r>
        <w:rPr>
          <w:rFonts w:ascii="Verdana" w:hAnsi="Verdana"/>
          <w:sz w:val="24"/>
          <w:szCs w:val="24"/>
        </w:rPr>
        <w:t>ordés faute de temps</w:t>
      </w:r>
      <w:r w:rsidR="0041709B">
        <w:rPr>
          <w:rFonts w:ascii="Verdana" w:hAnsi="Verdana"/>
          <w:sz w:val="24"/>
          <w:szCs w:val="24"/>
        </w:rPr>
        <w:t xml:space="preserve"> ; ils seront remis à une prochaine réunion </w:t>
      </w:r>
    </w:p>
    <w:p w:rsidR="0002192B" w:rsidRDefault="0002192B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02192B" w:rsidRPr="009142B1" w:rsidRDefault="0002192B" w:rsidP="00726D71">
      <w:pPr>
        <w:suppressAutoHyphens/>
        <w:spacing w:after="0" w:line="240" w:lineRule="auto"/>
        <w:rPr>
          <w:rFonts w:ascii="Verdana" w:hAnsi="Verdana"/>
          <w:sz w:val="24"/>
          <w:szCs w:val="24"/>
        </w:rPr>
      </w:pPr>
    </w:p>
    <w:p w:rsidR="00F425AD" w:rsidRPr="004D47D7" w:rsidRDefault="00F425AD" w:rsidP="00AF03B4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4D47D7">
        <w:rPr>
          <w:rFonts w:ascii="Verdana" w:hAnsi="Verdana"/>
          <w:sz w:val="24"/>
          <w:szCs w:val="24"/>
          <w:u w:val="single"/>
          <w:lang w:val="nl-BE"/>
        </w:rPr>
        <w:t>Parkeerbeleid</w:t>
      </w:r>
      <w:r w:rsidR="004D47D7" w:rsidRPr="004D47D7">
        <w:rPr>
          <w:rFonts w:ascii="Verdana" w:hAnsi="Verdana"/>
          <w:sz w:val="24"/>
          <w:szCs w:val="24"/>
          <w:u w:val="single"/>
          <w:lang w:val="nl-BE"/>
        </w:rPr>
        <w:t> </w:t>
      </w:r>
      <w:r w:rsidR="004D47D7" w:rsidRPr="004D47D7">
        <w:rPr>
          <w:rFonts w:ascii="Verdana" w:hAnsi="Verdana"/>
          <w:sz w:val="24"/>
          <w:szCs w:val="24"/>
          <w:lang w:val="nl-BE"/>
        </w:rPr>
        <w:t xml:space="preserve">: </w:t>
      </w:r>
      <w:proofErr w:type="spellStart"/>
      <w:r w:rsidR="004D47D7" w:rsidRPr="004D47D7">
        <w:rPr>
          <w:rFonts w:ascii="Verdana" w:hAnsi="Verdana"/>
          <w:sz w:val="24"/>
          <w:szCs w:val="24"/>
          <w:lang w:val="nl-BE"/>
        </w:rPr>
        <w:t>QRcode</w:t>
      </w:r>
      <w:proofErr w:type="spellEnd"/>
      <w:r w:rsidR="004D47D7" w:rsidRPr="004D47D7">
        <w:rPr>
          <w:rFonts w:ascii="Verdana" w:hAnsi="Verdana"/>
          <w:sz w:val="24"/>
          <w:szCs w:val="24"/>
          <w:lang w:val="nl-BE"/>
        </w:rPr>
        <w:t xml:space="preserve"> en </w:t>
      </w:r>
      <w:proofErr w:type="spellStart"/>
      <w:r w:rsidR="004D47D7" w:rsidRPr="004D47D7">
        <w:rPr>
          <w:rFonts w:ascii="Verdana" w:hAnsi="Verdana"/>
          <w:sz w:val="24"/>
          <w:szCs w:val="24"/>
          <w:lang w:val="nl-BE"/>
        </w:rPr>
        <w:t>contrôle</w:t>
      </w:r>
      <w:proofErr w:type="spellEnd"/>
      <w:r w:rsidR="004D47D7" w:rsidRPr="004D47D7">
        <w:rPr>
          <w:rFonts w:ascii="Verdana" w:hAnsi="Verdana"/>
          <w:sz w:val="24"/>
          <w:szCs w:val="24"/>
          <w:lang w:val="nl-BE"/>
        </w:rPr>
        <w:t xml:space="preserve"> (adviezen NHRPH) </w:t>
      </w:r>
    </w:p>
    <w:p w:rsidR="00726D71" w:rsidRPr="004D47D7" w:rsidRDefault="00726D71" w:rsidP="00726D71">
      <w:pPr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</w:p>
    <w:p w:rsidR="00A359FD" w:rsidRDefault="00A359FD" w:rsidP="00AF03B4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726D71">
        <w:rPr>
          <w:rFonts w:ascii="Verdana" w:hAnsi="Verdana"/>
          <w:sz w:val="24"/>
          <w:szCs w:val="24"/>
          <w:u w:val="single"/>
          <w:lang w:val="nl-BE"/>
        </w:rPr>
        <w:t>Tewerkstelling van PMH</w:t>
      </w:r>
      <w:r w:rsidR="00CB4825" w:rsidRPr="00726D71">
        <w:rPr>
          <w:rFonts w:ascii="Verdana" w:hAnsi="Verdana"/>
          <w:sz w:val="24"/>
          <w:szCs w:val="24"/>
          <w:lang w:val="nl-BE"/>
        </w:rPr>
        <w:t xml:space="preserve"> – </w:t>
      </w:r>
      <w:r w:rsidR="00726D71">
        <w:rPr>
          <w:rFonts w:ascii="Verdana" w:hAnsi="Verdana"/>
          <w:sz w:val="24"/>
          <w:szCs w:val="24"/>
          <w:lang w:val="nl-BE"/>
        </w:rPr>
        <w:t>:</w:t>
      </w:r>
      <w:r w:rsidR="004D47D7">
        <w:rPr>
          <w:rFonts w:ascii="Verdana" w:hAnsi="Verdana"/>
          <w:sz w:val="24"/>
          <w:szCs w:val="24"/>
          <w:lang w:val="nl-BE"/>
        </w:rPr>
        <w:t xml:space="preserve"> een Persoon met een handicap is een persoon met bevoegdheden ; wanneer</w:t>
      </w:r>
      <w:r w:rsidR="009131F2">
        <w:rPr>
          <w:rFonts w:ascii="Verdana" w:hAnsi="Verdana"/>
          <w:sz w:val="24"/>
          <w:szCs w:val="24"/>
          <w:lang w:val="nl-BE"/>
        </w:rPr>
        <w:t xml:space="preserve"> een verantwoordelijkheid van de werknemers</w:t>
      </w:r>
      <w:r w:rsidR="004D47D7">
        <w:rPr>
          <w:rFonts w:ascii="Verdana" w:hAnsi="Verdana"/>
          <w:sz w:val="24"/>
          <w:szCs w:val="24"/>
          <w:lang w:val="nl-BE"/>
        </w:rPr>
        <w:t xml:space="preserve">? </w:t>
      </w:r>
      <w:r w:rsidR="009131F2">
        <w:rPr>
          <w:rFonts w:ascii="Verdana" w:hAnsi="Verdana"/>
          <w:sz w:val="24"/>
          <w:szCs w:val="24"/>
          <w:lang w:val="nl-BE"/>
        </w:rPr>
        <w:t xml:space="preserve"> </w:t>
      </w:r>
    </w:p>
    <w:p w:rsidR="009131F2" w:rsidRPr="009131F2" w:rsidRDefault="009131F2" w:rsidP="009131F2">
      <w:p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</w:p>
    <w:p w:rsidR="004366DA" w:rsidRPr="009131F2" w:rsidRDefault="00912808" w:rsidP="00AF03B4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4D47D7">
        <w:rPr>
          <w:rFonts w:ascii="Verdana" w:hAnsi="Verdana"/>
          <w:sz w:val="24"/>
          <w:szCs w:val="24"/>
          <w:u w:val="single"/>
          <w:lang w:val="nl-BE"/>
        </w:rPr>
        <w:t>Instituut Mensenrechten</w:t>
      </w:r>
      <w:r w:rsidR="009131F2" w:rsidRPr="009131F2">
        <w:rPr>
          <w:rFonts w:ascii="Verdana" w:hAnsi="Verdana"/>
          <w:sz w:val="24"/>
          <w:szCs w:val="24"/>
          <w:lang w:val="nl-BE"/>
        </w:rPr>
        <w:t> : wat gedurende deze legis</w:t>
      </w:r>
      <w:r w:rsidR="009131F2">
        <w:rPr>
          <w:rFonts w:ascii="Verdana" w:hAnsi="Verdana"/>
          <w:sz w:val="24"/>
          <w:szCs w:val="24"/>
          <w:lang w:val="nl-BE"/>
        </w:rPr>
        <w:t xml:space="preserve">latuur ? </w:t>
      </w:r>
    </w:p>
    <w:p w:rsidR="00AF03B4" w:rsidRDefault="00AF03B4" w:rsidP="00AF03B4">
      <w:pPr>
        <w:rPr>
          <w:lang w:val="nl-BE"/>
        </w:rPr>
      </w:pPr>
    </w:p>
    <w:p w:rsidR="00D467E7" w:rsidRDefault="00D467E7" w:rsidP="00AF03B4">
      <w:pPr>
        <w:rPr>
          <w:lang w:val="nl-BE"/>
        </w:rPr>
      </w:pPr>
    </w:p>
    <w:p w:rsidR="00AF03B4" w:rsidRPr="001E322A" w:rsidRDefault="00AF03B4" w:rsidP="00AF03B4">
      <w:pPr>
        <w:pStyle w:val="Paragraphedeliste"/>
        <w:suppressAutoHyphens/>
        <w:spacing w:after="0" w:line="240" w:lineRule="auto"/>
        <w:rPr>
          <w:rFonts w:ascii="Verdana" w:hAnsi="Verdana"/>
          <w:b/>
          <w:sz w:val="24"/>
          <w:szCs w:val="24"/>
          <w:u w:val="single"/>
          <w:lang w:val="nl-BE"/>
        </w:rPr>
      </w:pPr>
      <w:r w:rsidRPr="001E322A">
        <w:rPr>
          <w:rFonts w:ascii="Verdana" w:hAnsi="Verdana"/>
          <w:b/>
          <w:sz w:val="24"/>
          <w:szCs w:val="24"/>
          <w:u w:val="single"/>
          <w:lang w:val="nl-BE"/>
        </w:rPr>
        <w:t xml:space="preserve">Punten aangebracht door BDF </w:t>
      </w:r>
    </w:p>
    <w:p w:rsidR="009131F2" w:rsidRPr="009131F2" w:rsidRDefault="009131F2" w:rsidP="00AF03B4">
      <w:pPr>
        <w:pStyle w:val="Paragraphedeliste"/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9131F2">
        <w:rPr>
          <w:rFonts w:ascii="Verdana" w:hAnsi="Verdana"/>
          <w:sz w:val="24"/>
          <w:szCs w:val="24"/>
          <w:lang w:val="nl-BE"/>
        </w:rPr>
        <w:t xml:space="preserve">Herhaling : belang van het </w:t>
      </w:r>
      <w:proofErr w:type="spellStart"/>
      <w:r w:rsidRPr="009131F2">
        <w:rPr>
          <w:rFonts w:ascii="Verdana" w:hAnsi="Verdana"/>
          <w:sz w:val="24"/>
          <w:szCs w:val="24"/>
          <w:lang w:val="nl-BE"/>
        </w:rPr>
        <w:t>Belgian</w:t>
      </w:r>
      <w:proofErr w:type="spellEnd"/>
      <w:r w:rsidRPr="009131F2">
        <w:rPr>
          <w:rFonts w:ascii="Verdana" w:hAnsi="Verdana"/>
          <w:sz w:val="24"/>
          <w:szCs w:val="24"/>
          <w:lang w:val="nl-BE"/>
        </w:rPr>
        <w:t xml:space="preserve"> </w:t>
      </w:r>
      <w:proofErr w:type="spellStart"/>
      <w:r w:rsidRPr="009131F2">
        <w:rPr>
          <w:rFonts w:ascii="Verdana" w:hAnsi="Verdana"/>
          <w:sz w:val="24"/>
          <w:szCs w:val="24"/>
          <w:lang w:val="nl-BE"/>
        </w:rPr>
        <w:t>Disabiliy</w:t>
      </w:r>
      <w:proofErr w:type="spellEnd"/>
      <w:r w:rsidRPr="009131F2">
        <w:rPr>
          <w:rFonts w:ascii="Verdana" w:hAnsi="Verdana"/>
          <w:sz w:val="24"/>
          <w:szCs w:val="24"/>
          <w:lang w:val="nl-BE"/>
        </w:rPr>
        <w:t xml:space="preserve"> Forum </w:t>
      </w:r>
    </w:p>
    <w:p w:rsidR="00AF03B4" w:rsidRDefault="00AF03B4" w:rsidP="00AF03B4">
      <w:pPr>
        <w:rPr>
          <w:lang w:val="nl-BE"/>
        </w:rPr>
      </w:pPr>
    </w:p>
    <w:p w:rsidR="00AF03B4" w:rsidRDefault="00AF03B4" w:rsidP="009131F2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4D47D7">
        <w:rPr>
          <w:rFonts w:ascii="Verdana" w:hAnsi="Verdana"/>
          <w:sz w:val="24"/>
          <w:szCs w:val="24"/>
          <w:u w:val="single"/>
          <w:lang w:val="nl-BE"/>
        </w:rPr>
        <w:t>Opvolging UNCRPD 2019</w:t>
      </w:r>
      <w:r w:rsidRPr="00726D71">
        <w:rPr>
          <w:rFonts w:ascii="Verdana" w:hAnsi="Verdana"/>
          <w:sz w:val="24"/>
          <w:szCs w:val="24"/>
          <w:lang w:val="nl-BE"/>
        </w:rPr>
        <w:t>– aanbevelingen van de experten – rapport</w:t>
      </w:r>
      <w:r w:rsidR="009131F2">
        <w:rPr>
          <w:rFonts w:ascii="Verdana" w:hAnsi="Verdana"/>
          <w:sz w:val="24"/>
          <w:szCs w:val="24"/>
          <w:lang w:val="nl-BE"/>
        </w:rPr>
        <w:t>age</w:t>
      </w:r>
      <w:r w:rsidRPr="00726D71">
        <w:rPr>
          <w:rFonts w:ascii="Verdana" w:hAnsi="Verdana"/>
          <w:sz w:val="24"/>
          <w:szCs w:val="24"/>
          <w:lang w:val="nl-BE"/>
        </w:rPr>
        <w:t xml:space="preserve"> 2019</w:t>
      </w:r>
      <w:r w:rsidR="009131F2">
        <w:rPr>
          <w:rFonts w:ascii="Verdana" w:hAnsi="Verdana"/>
          <w:sz w:val="24"/>
          <w:szCs w:val="24"/>
          <w:lang w:val="nl-BE"/>
        </w:rPr>
        <w:t xml:space="preserve"> </w:t>
      </w:r>
      <w:r w:rsidR="009131F2" w:rsidRPr="009131F2">
        <w:rPr>
          <w:rFonts w:ascii="Verdana" w:hAnsi="Verdana"/>
          <w:sz w:val="24"/>
          <w:szCs w:val="24"/>
          <w:lang w:val="nl-BE"/>
        </w:rPr>
        <w:t xml:space="preserve">naar UNO </w:t>
      </w:r>
      <w:r w:rsidR="009131F2">
        <w:rPr>
          <w:rFonts w:ascii="Verdana" w:hAnsi="Verdana"/>
          <w:sz w:val="24"/>
          <w:szCs w:val="24"/>
          <w:lang w:val="nl-BE"/>
        </w:rPr>
        <w:t xml:space="preserve">: rol </w:t>
      </w:r>
      <w:proofErr w:type="spellStart"/>
      <w:r w:rsidR="009131F2">
        <w:rPr>
          <w:rFonts w:ascii="Verdana" w:hAnsi="Verdana"/>
          <w:sz w:val="24"/>
          <w:szCs w:val="24"/>
          <w:lang w:val="nl-BE"/>
        </w:rPr>
        <w:t>coordinatiemechanism</w:t>
      </w:r>
      <w:proofErr w:type="spellEnd"/>
      <w:r w:rsidR="009131F2">
        <w:rPr>
          <w:rFonts w:ascii="Verdana" w:hAnsi="Verdana"/>
          <w:sz w:val="24"/>
          <w:szCs w:val="24"/>
          <w:lang w:val="nl-BE"/>
        </w:rPr>
        <w:t xml:space="preserve"> met focus punten in de gewesten </w:t>
      </w:r>
      <w:r w:rsidR="009131F2" w:rsidRPr="009131F2">
        <w:rPr>
          <w:rFonts w:ascii="Verdana" w:hAnsi="Verdana"/>
          <w:sz w:val="24"/>
          <w:szCs w:val="24"/>
          <w:lang w:val="nl-BE"/>
        </w:rPr>
        <w:sym w:font="Wingdings" w:char="F0E8"/>
      </w:r>
      <w:r w:rsidR="009131F2">
        <w:rPr>
          <w:rFonts w:ascii="Verdana" w:hAnsi="Verdana"/>
          <w:sz w:val="24"/>
          <w:szCs w:val="24"/>
          <w:lang w:val="nl-BE"/>
        </w:rPr>
        <w:t xml:space="preserve"> grote knoop : gebrek aan adviesraden (met werkmiddelen) in de gewesten</w:t>
      </w:r>
    </w:p>
    <w:p w:rsidR="004D47D7" w:rsidRPr="004D47D7" w:rsidRDefault="004D47D7" w:rsidP="004D47D7">
      <w:pPr>
        <w:suppressAutoHyphens/>
        <w:spacing w:after="0" w:line="240" w:lineRule="auto"/>
        <w:ind w:left="360"/>
        <w:rPr>
          <w:rFonts w:ascii="Verdana" w:hAnsi="Verdana"/>
          <w:sz w:val="24"/>
          <w:szCs w:val="24"/>
          <w:lang w:val="nl-BE"/>
        </w:rPr>
      </w:pPr>
    </w:p>
    <w:p w:rsidR="00AF03B4" w:rsidRDefault="009131F2" w:rsidP="009131F2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proofErr w:type="spellStart"/>
      <w:r w:rsidRPr="004D47D7">
        <w:rPr>
          <w:rFonts w:ascii="Verdana" w:hAnsi="Verdana"/>
          <w:sz w:val="24"/>
          <w:szCs w:val="24"/>
          <w:u w:val="single"/>
          <w:lang w:val="nl-BE"/>
        </w:rPr>
        <w:t>Sustainable</w:t>
      </w:r>
      <w:proofErr w:type="spellEnd"/>
      <w:r w:rsidRPr="004D47D7">
        <w:rPr>
          <w:rFonts w:ascii="Verdana" w:hAnsi="Verdana"/>
          <w:sz w:val="24"/>
          <w:szCs w:val="24"/>
          <w:u w:val="single"/>
          <w:lang w:val="nl-BE"/>
        </w:rPr>
        <w:t xml:space="preserve"> </w:t>
      </w:r>
      <w:proofErr w:type="spellStart"/>
      <w:r w:rsidRPr="004D47D7">
        <w:rPr>
          <w:rFonts w:ascii="Verdana" w:hAnsi="Verdana"/>
          <w:sz w:val="24"/>
          <w:szCs w:val="24"/>
          <w:u w:val="single"/>
          <w:lang w:val="nl-BE"/>
        </w:rPr>
        <w:t>Developpement</w:t>
      </w:r>
      <w:proofErr w:type="spellEnd"/>
      <w:r w:rsidRPr="004D47D7">
        <w:rPr>
          <w:rFonts w:ascii="Verdana" w:hAnsi="Verdana"/>
          <w:sz w:val="24"/>
          <w:szCs w:val="24"/>
          <w:u w:val="single"/>
          <w:lang w:val="nl-BE"/>
        </w:rPr>
        <w:t xml:space="preserve"> Goals</w:t>
      </w:r>
      <w:r w:rsidRPr="009131F2">
        <w:rPr>
          <w:rFonts w:ascii="Verdana" w:hAnsi="Verdana"/>
          <w:sz w:val="24"/>
          <w:szCs w:val="24"/>
          <w:lang w:val="nl-BE"/>
        </w:rPr>
        <w:t xml:space="preserve"> : hoe wordt </w:t>
      </w:r>
      <w:r w:rsidR="00AF03B4" w:rsidRPr="009131F2">
        <w:rPr>
          <w:rFonts w:ascii="Verdana" w:hAnsi="Verdana"/>
          <w:sz w:val="24"/>
          <w:szCs w:val="24"/>
          <w:lang w:val="nl-BE"/>
        </w:rPr>
        <w:t>handicap</w:t>
      </w:r>
      <w:r w:rsidRPr="009131F2">
        <w:rPr>
          <w:rFonts w:ascii="Verdana" w:hAnsi="Verdana"/>
          <w:sz w:val="24"/>
          <w:szCs w:val="24"/>
          <w:lang w:val="nl-BE"/>
        </w:rPr>
        <w:t>dimensie ingebracht ?</w:t>
      </w:r>
    </w:p>
    <w:p w:rsidR="004D47D7" w:rsidRPr="004D47D7" w:rsidRDefault="004D47D7" w:rsidP="004D47D7">
      <w:p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</w:p>
    <w:p w:rsidR="00AF03B4" w:rsidRDefault="009131F2" w:rsidP="009131F2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4D47D7">
        <w:rPr>
          <w:rFonts w:ascii="Verdana" w:hAnsi="Verdana"/>
          <w:sz w:val="24"/>
          <w:szCs w:val="24"/>
          <w:u w:val="single"/>
          <w:lang w:val="nl-BE"/>
        </w:rPr>
        <w:t>European Accessibility Act</w:t>
      </w:r>
      <w:r w:rsidRPr="009131F2">
        <w:rPr>
          <w:rFonts w:ascii="Verdana" w:hAnsi="Verdana"/>
          <w:sz w:val="24"/>
          <w:szCs w:val="24"/>
          <w:lang w:val="nl-BE"/>
        </w:rPr>
        <w:t xml:space="preserve"> : voor een </w:t>
      </w:r>
      <w:r w:rsidR="004D47D7" w:rsidRPr="009131F2">
        <w:rPr>
          <w:rFonts w:ascii="Verdana" w:hAnsi="Verdana"/>
          <w:sz w:val="24"/>
          <w:szCs w:val="24"/>
          <w:lang w:val="nl-BE"/>
        </w:rPr>
        <w:t>ambitieuze</w:t>
      </w:r>
      <w:r w:rsidRPr="009131F2">
        <w:rPr>
          <w:rFonts w:ascii="Verdana" w:hAnsi="Verdana"/>
          <w:sz w:val="24"/>
          <w:szCs w:val="24"/>
          <w:lang w:val="nl-BE"/>
        </w:rPr>
        <w:t xml:space="preserve"> richtlijn streven</w:t>
      </w:r>
    </w:p>
    <w:p w:rsidR="004D47D7" w:rsidRPr="004D47D7" w:rsidRDefault="004D47D7" w:rsidP="004D47D7">
      <w:p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</w:p>
    <w:p w:rsidR="004D47D7" w:rsidRDefault="00AF03B4" w:rsidP="004D47D7">
      <w:pPr>
        <w:pStyle w:val="Paragraphedeliste"/>
        <w:numPr>
          <w:ilvl w:val="0"/>
          <w:numId w:val="14"/>
        </w:num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  <w:r w:rsidRPr="004D47D7">
        <w:rPr>
          <w:rFonts w:ascii="Verdana" w:hAnsi="Verdana"/>
          <w:sz w:val="24"/>
          <w:szCs w:val="24"/>
          <w:u w:val="single"/>
          <w:lang w:val="nl-BE"/>
        </w:rPr>
        <w:t>E</w:t>
      </w:r>
      <w:r w:rsidR="009131F2" w:rsidRPr="004D47D7">
        <w:rPr>
          <w:rFonts w:ascii="Verdana" w:hAnsi="Verdana"/>
          <w:sz w:val="24"/>
          <w:szCs w:val="24"/>
          <w:u w:val="single"/>
          <w:lang w:val="nl-BE"/>
        </w:rPr>
        <w:t xml:space="preserve">uropean </w:t>
      </w:r>
      <w:r w:rsidRPr="004D47D7">
        <w:rPr>
          <w:rFonts w:ascii="Verdana" w:hAnsi="Verdana"/>
          <w:sz w:val="24"/>
          <w:szCs w:val="24"/>
          <w:u w:val="single"/>
          <w:lang w:val="nl-BE"/>
        </w:rPr>
        <w:t>D</w:t>
      </w:r>
      <w:r w:rsidR="009131F2" w:rsidRPr="004D47D7">
        <w:rPr>
          <w:rFonts w:ascii="Verdana" w:hAnsi="Verdana"/>
          <w:sz w:val="24"/>
          <w:szCs w:val="24"/>
          <w:u w:val="single"/>
          <w:lang w:val="nl-BE"/>
        </w:rPr>
        <w:t>isability Card</w:t>
      </w:r>
      <w:r w:rsidR="009131F2">
        <w:rPr>
          <w:rFonts w:ascii="Verdana" w:hAnsi="Verdana"/>
          <w:sz w:val="24"/>
          <w:szCs w:val="24"/>
          <w:lang w:val="nl-BE"/>
        </w:rPr>
        <w:t xml:space="preserve"> : sensibilisatie en bevordering </w:t>
      </w:r>
    </w:p>
    <w:p w:rsidR="004D47D7" w:rsidRPr="004D47D7" w:rsidRDefault="004D47D7" w:rsidP="004D47D7">
      <w:pPr>
        <w:suppressAutoHyphens/>
        <w:spacing w:after="0" w:line="240" w:lineRule="auto"/>
        <w:rPr>
          <w:rFonts w:ascii="Verdana" w:hAnsi="Verdana"/>
          <w:sz w:val="24"/>
          <w:szCs w:val="24"/>
          <w:lang w:val="nl-BE"/>
        </w:rPr>
      </w:pPr>
    </w:p>
    <w:p w:rsidR="004D47D7" w:rsidRDefault="004D47D7" w:rsidP="004D47D7">
      <w:pPr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</w:p>
    <w:p w:rsidR="004D47D7" w:rsidRDefault="004D47D7" w:rsidP="004D47D7">
      <w:pPr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</w:p>
    <w:p w:rsidR="00AF03B4" w:rsidRPr="004D47D7" w:rsidRDefault="00AF03B4" w:rsidP="004D47D7">
      <w:pPr>
        <w:suppressAutoHyphens/>
        <w:spacing w:after="0" w:line="240" w:lineRule="auto"/>
        <w:rPr>
          <w:rFonts w:ascii="Verdana" w:hAnsi="Verdana"/>
          <w:sz w:val="24"/>
          <w:szCs w:val="24"/>
          <w:u w:val="single"/>
          <w:lang w:val="nl-BE"/>
        </w:rPr>
      </w:pPr>
      <w:bookmarkStart w:id="1" w:name="_Hlk512504408"/>
    </w:p>
    <w:p w:rsidR="00AF03B4" w:rsidRDefault="00AF03B4" w:rsidP="00AF03B4">
      <w:pPr>
        <w:rPr>
          <w:u w:val="single"/>
          <w:lang w:val="nl-BE"/>
        </w:rPr>
      </w:pPr>
    </w:p>
    <w:p w:rsidR="009142B1" w:rsidRDefault="009142B1" w:rsidP="00AF03B4">
      <w:pPr>
        <w:rPr>
          <w:u w:val="single"/>
        </w:rPr>
      </w:pPr>
    </w:p>
    <w:bookmarkEnd w:id="1"/>
    <w:p w:rsidR="009142B1" w:rsidRPr="009142B1" w:rsidRDefault="009142B1" w:rsidP="00AF03B4">
      <w:pPr>
        <w:rPr>
          <w:u w:val="single"/>
        </w:rPr>
      </w:pPr>
    </w:p>
    <w:sectPr w:rsidR="009142B1" w:rsidRPr="009142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07" w:rsidRDefault="00824807" w:rsidP="00BA1981">
      <w:pPr>
        <w:spacing w:after="0" w:line="240" w:lineRule="auto"/>
      </w:pPr>
      <w:r>
        <w:separator/>
      </w:r>
    </w:p>
  </w:endnote>
  <w:endnote w:type="continuationSeparator" w:id="0">
    <w:p w:rsidR="00824807" w:rsidRDefault="00824807" w:rsidP="00BA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052965"/>
      <w:docPartObj>
        <w:docPartGallery w:val="Page Numbers (Bottom of Page)"/>
        <w:docPartUnique/>
      </w:docPartObj>
    </w:sdtPr>
    <w:sdtContent>
      <w:p w:rsidR="00824807" w:rsidRDefault="008248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D7F" w:rsidRPr="00526D7F">
          <w:rPr>
            <w:noProof/>
            <w:lang w:val="fr-FR"/>
          </w:rPr>
          <w:t>4</w:t>
        </w:r>
        <w:r>
          <w:fldChar w:fldCharType="end"/>
        </w:r>
      </w:p>
    </w:sdtContent>
  </w:sdt>
  <w:p w:rsidR="00824807" w:rsidRDefault="008248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07" w:rsidRDefault="00824807" w:rsidP="00BA1981">
      <w:pPr>
        <w:spacing w:after="0" w:line="240" w:lineRule="auto"/>
      </w:pPr>
      <w:r>
        <w:separator/>
      </w:r>
    </w:p>
  </w:footnote>
  <w:footnote w:type="continuationSeparator" w:id="0">
    <w:p w:rsidR="00824807" w:rsidRDefault="00824807" w:rsidP="00BA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589"/>
    <w:multiLevelType w:val="hybridMultilevel"/>
    <w:tmpl w:val="75EE8650"/>
    <w:lvl w:ilvl="0" w:tplc="904E61E0">
      <w:start w:val="1"/>
      <w:numFmt w:val="decimal"/>
      <w:lvlText w:val="%1."/>
      <w:lvlJc w:val="left"/>
      <w:pPr>
        <w:ind w:left="360" w:hanging="360"/>
      </w:pPr>
      <w:rPr>
        <w:lang w:val="fr-B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0D0E"/>
    <w:multiLevelType w:val="hybridMultilevel"/>
    <w:tmpl w:val="7E7A8640"/>
    <w:lvl w:ilvl="0" w:tplc="2A80E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56F56"/>
    <w:multiLevelType w:val="hybridMultilevel"/>
    <w:tmpl w:val="06484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97198"/>
    <w:multiLevelType w:val="hybridMultilevel"/>
    <w:tmpl w:val="637049AA"/>
    <w:lvl w:ilvl="0" w:tplc="C1964E8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8" w:hanging="360"/>
      </w:pPr>
    </w:lvl>
    <w:lvl w:ilvl="2" w:tplc="080C001B" w:tentative="1">
      <w:start w:val="1"/>
      <w:numFmt w:val="lowerRoman"/>
      <w:lvlText w:val="%3."/>
      <w:lvlJc w:val="right"/>
      <w:pPr>
        <w:ind w:left="2148" w:hanging="180"/>
      </w:pPr>
    </w:lvl>
    <w:lvl w:ilvl="3" w:tplc="080C000F" w:tentative="1">
      <w:start w:val="1"/>
      <w:numFmt w:val="decimal"/>
      <w:lvlText w:val="%4."/>
      <w:lvlJc w:val="left"/>
      <w:pPr>
        <w:ind w:left="2868" w:hanging="360"/>
      </w:pPr>
    </w:lvl>
    <w:lvl w:ilvl="4" w:tplc="080C0019" w:tentative="1">
      <w:start w:val="1"/>
      <w:numFmt w:val="lowerLetter"/>
      <w:lvlText w:val="%5."/>
      <w:lvlJc w:val="left"/>
      <w:pPr>
        <w:ind w:left="3588" w:hanging="360"/>
      </w:pPr>
    </w:lvl>
    <w:lvl w:ilvl="5" w:tplc="080C001B" w:tentative="1">
      <w:start w:val="1"/>
      <w:numFmt w:val="lowerRoman"/>
      <w:lvlText w:val="%6."/>
      <w:lvlJc w:val="right"/>
      <w:pPr>
        <w:ind w:left="4308" w:hanging="180"/>
      </w:pPr>
    </w:lvl>
    <w:lvl w:ilvl="6" w:tplc="080C000F" w:tentative="1">
      <w:start w:val="1"/>
      <w:numFmt w:val="decimal"/>
      <w:lvlText w:val="%7."/>
      <w:lvlJc w:val="left"/>
      <w:pPr>
        <w:ind w:left="5028" w:hanging="360"/>
      </w:pPr>
    </w:lvl>
    <w:lvl w:ilvl="7" w:tplc="080C0019" w:tentative="1">
      <w:start w:val="1"/>
      <w:numFmt w:val="lowerLetter"/>
      <w:lvlText w:val="%8."/>
      <w:lvlJc w:val="left"/>
      <w:pPr>
        <w:ind w:left="5748" w:hanging="360"/>
      </w:pPr>
    </w:lvl>
    <w:lvl w:ilvl="8" w:tplc="08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8233308"/>
    <w:multiLevelType w:val="hybridMultilevel"/>
    <w:tmpl w:val="A29CB3E4"/>
    <w:lvl w:ilvl="0" w:tplc="DC764948">
      <w:start w:val="15"/>
      <w:numFmt w:val="bullet"/>
      <w:lvlText w:val="-"/>
      <w:lvlJc w:val="left"/>
      <w:pPr>
        <w:ind w:left="1440" w:hanging="360"/>
      </w:pPr>
      <w:rPr>
        <w:rFonts w:ascii="Verdana" w:eastAsiaTheme="majorEastAsia" w:hAnsi="Verdan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77336"/>
    <w:multiLevelType w:val="hybridMultilevel"/>
    <w:tmpl w:val="BB3C8272"/>
    <w:lvl w:ilvl="0" w:tplc="2E76C45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2A1C"/>
    <w:multiLevelType w:val="hybridMultilevel"/>
    <w:tmpl w:val="7E7A8640"/>
    <w:lvl w:ilvl="0" w:tplc="2A80E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F3DCA"/>
    <w:multiLevelType w:val="hybridMultilevel"/>
    <w:tmpl w:val="10FE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124C"/>
    <w:multiLevelType w:val="hybridMultilevel"/>
    <w:tmpl w:val="7E7A8640"/>
    <w:lvl w:ilvl="0" w:tplc="2A80E0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E3768"/>
    <w:multiLevelType w:val="hybridMultilevel"/>
    <w:tmpl w:val="DD5E16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17205"/>
    <w:multiLevelType w:val="hybridMultilevel"/>
    <w:tmpl w:val="D8FA9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A53CB"/>
    <w:multiLevelType w:val="hybridMultilevel"/>
    <w:tmpl w:val="D304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6DB"/>
    <w:multiLevelType w:val="hybridMultilevel"/>
    <w:tmpl w:val="7E7A8640"/>
    <w:lvl w:ilvl="0" w:tplc="2A80E0C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51AB2"/>
    <w:multiLevelType w:val="hybridMultilevel"/>
    <w:tmpl w:val="980A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727C"/>
    <w:multiLevelType w:val="hybridMultilevel"/>
    <w:tmpl w:val="7DF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52347"/>
    <w:multiLevelType w:val="hybridMultilevel"/>
    <w:tmpl w:val="2EA0121A"/>
    <w:lvl w:ilvl="0" w:tplc="1EAE6AB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60E45"/>
    <w:multiLevelType w:val="hybridMultilevel"/>
    <w:tmpl w:val="078AB2E8"/>
    <w:lvl w:ilvl="0" w:tplc="59F69546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15"/>
  </w:num>
  <w:num w:numId="6">
    <w:abstractNumId w:val="3"/>
  </w:num>
  <w:num w:numId="7">
    <w:abstractNumId w:val="5"/>
  </w:num>
  <w:num w:numId="8">
    <w:abstractNumId w:val="16"/>
  </w:num>
  <w:num w:numId="9">
    <w:abstractNumId w:val="8"/>
  </w:num>
  <w:num w:numId="10">
    <w:abstractNumId w:val="1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B"/>
    <w:rsid w:val="00013D2D"/>
    <w:rsid w:val="0002192B"/>
    <w:rsid w:val="0003276C"/>
    <w:rsid w:val="00053F33"/>
    <w:rsid w:val="000B2D0C"/>
    <w:rsid w:val="000D59C4"/>
    <w:rsid w:val="000E2F65"/>
    <w:rsid w:val="0010453D"/>
    <w:rsid w:val="00187A3A"/>
    <w:rsid w:val="001E322A"/>
    <w:rsid w:val="001F08F1"/>
    <w:rsid w:val="002840A4"/>
    <w:rsid w:val="00307FB7"/>
    <w:rsid w:val="003669C6"/>
    <w:rsid w:val="00370809"/>
    <w:rsid w:val="00381B29"/>
    <w:rsid w:val="00412AE9"/>
    <w:rsid w:val="0041709B"/>
    <w:rsid w:val="004366DA"/>
    <w:rsid w:val="00461265"/>
    <w:rsid w:val="004D47D7"/>
    <w:rsid w:val="005040F5"/>
    <w:rsid w:val="00526D7F"/>
    <w:rsid w:val="0057296F"/>
    <w:rsid w:val="005C236A"/>
    <w:rsid w:val="005C5F56"/>
    <w:rsid w:val="005D3906"/>
    <w:rsid w:val="005E5AA0"/>
    <w:rsid w:val="00635439"/>
    <w:rsid w:val="007130BE"/>
    <w:rsid w:val="00713FCD"/>
    <w:rsid w:val="007248CC"/>
    <w:rsid w:val="00726D71"/>
    <w:rsid w:val="00732A31"/>
    <w:rsid w:val="00773364"/>
    <w:rsid w:val="00797FBD"/>
    <w:rsid w:val="007F05B1"/>
    <w:rsid w:val="007F180A"/>
    <w:rsid w:val="007F36F8"/>
    <w:rsid w:val="00817081"/>
    <w:rsid w:val="00824807"/>
    <w:rsid w:val="008A669B"/>
    <w:rsid w:val="008D6EF3"/>
    <w:rsid w:val="008E0BCB"/>
    <w:rsid w:val="008F52C4"/>
    <w:rsid w:val="008F7E45"/>
    <w:rsid w:val="00912808"/>
    <w:rsid w:val="009131F2"/>
    <w:rsid w:val="009142B1"/>
    <w:rsid w:val="00A359FD"/>
    <w:rsid w:val="00A410DD"/>
    <w:rsid w:val="00A4472A"/>
    <w:rsid w:val="00A61981"/>
    <w:rsid w:val="00A70F97"/>
    <w:rsid w:val="00AA42F8"/>
    <w:rsid w:val="00AD4F6A"/>
    <w:rsid w:val="00AF03B4"/>
    <w:rsid w:val="00B440DD"/>
    <w:rsid w:val="00B61C68"/>
    <w:rsid w:val="00B80177"/>
    <w:rsid w:val="00BA1981"/>
    <w:rsid w:val="00BA7361"/>
    <w:rsid w:val="00C634F8"/>
    <w:rsid w:val="00C6434D"/>
    <w:rsid w:val="00CB4825"/>
    <w:rsid w:val="00CB6094"/>
    <w:rsid w:val="00D03298"/>
    <w:rsid w:val="00D223A6"/>
    <w:rsid w:val="00D467E7"/>
    <w:rsid w:val="00D542CF"/>
    <w:rsid w:val="00D957F5"/>
    <w:rsid w:val="00DF3B7D"/>
    <w:rsid w:val="00E757FC"/>
    <w:rsid w:val="00E9713F"/>
    <w:rsid w:val="00EB04AB"/>
    <w:rsid w:val="00EC67EA"/>
    <w:rsid w:val="00F259A1"/>
    <w:rsid w:val="00F30354"/>
    <w:rsid w:val="00F425AD"/>
    <w:rsid w:val="00F91813"/>
    <w:rsid w:val="00F92962"/>
    <w:rsid w:val="00F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3E501"/>
  <w15:docId w15:val="{AB7DE416-1376-4D2A-B0CF-DB95434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3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3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34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13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13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5040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40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40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0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0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0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981"/>
  </w:style>
  <w:style w:type="paragraph" w:styleId="Pieddepage">
    <w:name w:val="footer"/>
    <w:basedOn w:val="Normal"/>
    <w:link w:val="PieddepageCar"/>
    <w:uiPriority w:val="99"/>
    <w:unhideWhenUsed/>
    <w:rsid w:val="00BA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2EC1-AD16-4534-8485-A9267D6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Sociale Zekerheid / SPF Sécurité Sociale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Laureys Benjamin</dc:creator>
  <cp:lastModifiedBy>Duchenne Véronique</cp:lastModifiedBy>
  <cp:revision>3</cp:revision>
  <cp:lastPrinted>2018-04-18T16:01:00Z</cp:lastPrinted>
  <dcterms:created xsi:type="dcterms:W3CDTF">2018-04-26T09:44:00Z</dcterms:created>
  <dcterms:modified xsi:type="dcterms:W3CDTF">2018-04-26T10:01:00Z</dcterms:modified>
</cp:coreProperties>
</file>