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01DF4" w14:textId="77777777" w:rsidR="00DB2AA1" w:rsidRPr="0015175A" w:rsidRDefault="00DB2AA1" w:rsidP="00DB2AA1">
      <w:pPr>
        <w:pStyle w:val="Titre1"/>
        <w:spacing w:before="0"/>
        <w:rPr>
          <w:lang w:val="nl-NL"/>
        </w:rPr>
      </w:pPr>
      <w:bookmarkStart w:id="0" w:name="_GoBack"/>
      <w:bookmarkEnd w:id="0"/>
    </w:p>
    <w:p w14:paraId="44B9D476" w14:textId="77777777" w:rsidR="00DB2AA1" w:rsidRPr="0015175A" w:rsidRDefault="00DB2AA1" w:rsidP="00DB2AA1">
      <w:pPr>
        <w:pStyle w:val="Titre1"/>
        <w:spacing w:before="0"/>
        <w:rPr>
          <w:lang w:val="nl-NL"/>
        </w:rPr>
      </w:pPr>
      <w:r w:rsidRPr="0015175A">
        <w:rPr>
          <w:lang w:val="nl-NL"/>
        </w:rPr>
        <w:t xml:space="preserve">Belgian Disability Forum vzw (BDF) </w:t>
      </w:r>
      <w:r w:rsidRPr="0015175A">
        <w:rPr>
          <w:lang w:val="nl-NL"/>
        </w:rPr>
        <w:br/>
        <w:t>Werkgroep Webrichtlijn</w:t>
      </w:r>
      <w:r w:rsidRPr="0015175A">
        <w:rPr>
          <w:b w:val="0"/>
          <w:u w:val="none"/>
          <w:lang w:val="nl-NL"/>
        </w:rPr>
        <w:t xml:space="preserve"> </w:t>
      </w:r>
      <w:r w:rsidRPr="0015175A">
        <w:rPr>
          <w:lang w:val="nl-NL"/>
        </w:rPr>
        <w:br/>
        <w:t xml:space="preserve">2018-03-29 </w:t>
      </w:r>
    </w:p>
    <w:p w14:paraId="28187CE6" w14:textId="77777777" w:rsidR="00DB2AA1" w:rsidRPr="0015175A" w:rsidRDefault="00DB2AA1" w:rsidP="00DB2AA1">
      <w:pPr>
        <w:pBdr>
          <w:top w:val="single" w:sz="4" w:space="1" w:color="auto"/>
          <w:left w:val="single" w:sz="4" w:space="4" w:color="auto"/>
          <w:bottom w:val="single" w:sz="4" w:space="1" w:color="auto"/>
          <w:right w:val="single" w:sz="4" w:space="4" w:color="auto"/>
        </w:pBdr>
        <w:rPr>
          <w:lang w:val="nl-NL"/>
        </w:rPr>
      </w:pPr>
    </w:p>
    <w:p w14:paraId="4E7C48B7" w14:textId="77777777" w:rsidR="00DB2AA1" w:rsidRPr="0015175A" w:rsidRDefault="00DB2AA1" w:rsidP="00DB2AA1">
      <w:pPr>
        <w:rPr>
          <w:lang w:val="nl-NL"/>
        </w:rPr>
      </w:pPr>
    </w:p>
    <w:p w14:paraId="10FE610F" w14:textId="77777777" w:rsidR="00DB2AA1" w:rsidRPr="0015175A" w:rsidRDefault="00DB2AA1" w:rsidP="00DB2AA1">
      <w:pPr>
        <w:spacing w:after="0"/>
        <w:rPr>
          <w:b/>
          <w:sz w:val="20"/>
          <w:szCs w:val="20"/>
          <w:u w:val="single"/>
          <w:lang w:val="nl-NL"/>
        </w:rPr>
      </w:pPr>
      <w:r w:rsidRPr="0015175A">
        <w:rPr>
          <w:b/>
          <w:bCs/>
          <w:sz w:val="20"/>
          <w:szCs w:val="20"/>
          <w:u w:val="single"/>
          <w:lang w:val="nl-NL"/>
        </w:rPr>
        <w:t>Aanwezig</w:t>
      </w:r>
      <w:r w:rsidRPr="0015175A">
        <w:rPr>
          <w:sz w:val="20"/>
          <w:szCs w:val="20"/>
          <w:lang w:val="nl-NL"/>
        </w:rPr>
        <w:t xml:space="preserve"> </w:t>
      </w:r>
    </w:p>
    <w:p w14:paraId="09DE485B" w14:textId="77777777" w:rsidR="00DB2AA1" w:rsidRPr="0015175A" w:rsidRDefault="00DB2AA1" w:rsidP="00DB2AA1">
      <w:pPr>
        <w:rPr>
          <w:b/>
          <w:sz w:val="20"/>
          <w:szCs w:val="20"/>
          <w:u w:val="single"/>
          <w:lang w:val="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4082"/>
        <w:gridCol w:w="992"/>
      </w:tblGrid>
      <w:tr w:rsidR="003336C6" w:rsidRPr="0015175A" w14:paraId="1D9552BC" w14:textId="77777777" w:rsidTr="00DB2AA1">
        <w:tc>
          <w:tcPr>
            <w:tcW w:w="1368" w:type="dxa"/>
            <w:shd w:val="clear" w:color="auto" w:fill="auto"/>
          </w:tcPr>
          <w:p w14:paraId="2F8A7E9C" w14:textId="77777777" w:rsidR="00DB2AA1" w:rsidRPr="0015175A" w:rsidRDefault="00DB2AA1" w:rsidP="00DB2AA1">
            <w:pPr>
              <w:rPr>
                <w:sz w:val="20"/>
                <w:szCs w:val="20"/>
                <w:lang w:val="nl-NL"/>
              </w:rPr>
            </w:pPr>
            <w:r w:rsidRPr="0015175A">
              <w:rPr>
                <w:sz w:val="20"/>
                <w:szCs w:val="20"/>
                <w:lang w:val="nl-NL"/>
              </w:rPr>
              <w:t>Pierre</w:t>
            </w:r>
          </w:p>
        </w:tc>
        <w:tc>
          <w:tcPr>
            <w:tcW w:w="2880" w:type="dxa"/>
            <w:shd w:val="clear" w:color="auto" w:fill="auto"/>
          </w:tcPr>
          <w:p w14:paraId="6F27FF4F" w14:textId="77777777" w:rsidR="00DB2AA1" w:rsidRPr="0015175A" w:rsidRDefault="00DB2AA1" w:rsidP="00DB2AA1">
            <w:pPr>
              <w:rPr>
                <w:sz w:val="20"/>
                <w:szCs w:val="20"/>
                <w:lang w:val="nl-NL"/>
              </w:rPr>
            </w:pPr>
            <w:r w:rsidRPr="0015175A">
              <w:rPr>
                <w:sz w:val="20"/>
                <w:szCs w:val="20"/>
                <w:lang w:val="nl-NL"/>
              </w:rPr>
              <w:t>Gyselinck</w:t>
            </w:r>
          </w:p>
        </w:tc>
        <w:tc>
          <w:tcPr>
            <w:tcW w:w="4082" w:type="dxa"/>
          </w:tcPr>
          <w:p w14:paraId="6C7A7554" w14:textId="77777777" w:rsidR="00DB2AA1" w:rsidRPr="0015175A" w:rsidRDefault="00DB2AA1" w:rsidP="00DB2AA1">
            <w:pPr>
              <w:rPr>
                <w:sz w:val="20"/>
                <w:szCs w:val="20"/>
                <w:lang w:val="nl-NL"/>
              </w:rPr>
            </w:pPr>
            <w:r w:rsidRPr="0015175A">
              <w:rPr>
                <w:sz w:val="20"/>
                <w:szCs w:val="20"/>
                <w:lang w:val="nl-NL"/>
              </w:rPr>
              <w:t>Voorzitter BDF – Voorzitter KVG</w:t>
            </w:r>
          </w:p>
        </w:tc>
        <w:tc>
          <w:tcPr>
            <w:tcW w:w="992" w:type="dxa"/>
            <w:shd w:val="clear" w:color="auto" w:fill="auto"/>
          </w:tcPr>
          <w:p w14:paraId="30F40CA1" w14:textId="77777777" w:rsidR="00DB2AA1" w:rsidRPr="0015175A" w:rsidRDefault="00DB2AA1" w:rsidP="00DB2AA1">
            <w:pPr>
              <w:rPr>
                <w:sz w:val="20"/>
                <w:szCs w:val="20"/>
                <w:lang w:val="nl-NL"/>
              </w:rPr>
            </w:pPr>
            <w:r w:rsidRPr="0015175A">
              <w:rPr>
                <w:sz w:val="20"/>
                <w:szCs w:val="20"/>
                <w:lang w:val="nl-NL"/>
              </w:rPr>
              <w:t>PG</w:t>
            </w:r>
          </w:p>
        </w:tc>
      </w:tr>
      <w:tr w:rsidR="003336C6" w:rsidRPr="0015175A" w14:paraId="59EE0543" w14:textId="77777777" w:rsidTr="00DB2AA1">
        <w:tc>
          <w:tcPr>
            <w:tcW w:w="1368" w:type="dxa"/>
            <w:shd w:val="clear" w:color="auto" w:fill="auto"/>
          </w:tcPr>
          <w:p w14:paraId="0493AC66" w14:textId="77777777" w:rsidR="00DB2AA1" w:rsidRPr="0015175A" w:rsidRDefault="00DB2AA1" w:rsidP="00DB2AA1">
            <w:pPr>
              <w:rPr>
                <w:sz w:val="20"/>
                <w:szCs w:val="20"/>
                <w:lang w:val="nl-NL"/>
              </w:rPr>
            </w:pPr>
            <w:r w:rsidRPr="0015175A">
              <w:rPr>
                <w:sz w:val="20"/>
                <w:szCs w:val="20"/>
                <w:lang w:val="nl-NL"/>
              </w:rPr>
              <w:t xml:space="preserve">Jérémie </w:t>
            </w:r>
          </w:p>
        </w:tc>
        <w:tc>
          <w:tcPr>
            <w:tcW w:w="2880" w:type="dxa"/>
            <w:shd w:val="clear" w:color="auto" w:fill="auto"/>
          </w:tcPr>
          <w:p w14:paraId="30497E14" w14:textId="77777777" w:rsidR="00DB2AA1" w:rsidRPr="0015175A" w:rsidRDefault="00DB2AA1" w:rsidP="00DB2AA1">
            <w:pPr>
              <w:rPr>
                <w:sz w:val="20"/>
                <w:szCs w:val="20"/>
                <w:lang w:val="nl-NL"/>
              </w:rPr>
            </w:pPr>
            <w:r w:rsidRPr="0015175A">
              <w:rPr>
                <w:sz w:val="20"/>
                <w:szCs w:val="20"/>
                <w:lang w:val="nl-NL"/>
              </w:rPr>
              <w:t>Mercier</w:t>
            </w:r>
          </w:p>
        </w:tc>
        <w:tc>
          <w:tcPr>
            <w:tcW w:w="4082" w:type="dxa"/>
          </w:tcPr>
          <w:p w14:paraId="0E768183" w14:textId="77777777" w:rsidR="00DB2AA1" w:rsidRPr="0015175A" w:rsidRDefault="00DB2AA1" w:rsidP="00DB2AA1">
            <w:pPr>
              <w:rPr>
                <w:sz w:val="20"/>
                <w:szCs w:val="20"/>
                <w:lang w:val="nl-NL"/>
              </w:rPr>
            </w:pPr>
            <w:r w:rsidRPr="0015175A">
              <w:rPr>
                <w:sz w:val="20"/>
                <w:szCs w:val="20"/>
                <w:lang w:val="nl-NL"/>
              </w:rPr>
              <w:t>Inclusie – Communicatieverantwoordelijke</w:t>
            </w:r>
          </w:p>
        </w:tc>
        <w:tc>
          <w:tcPr>
            <w:tcW w:w="992" w:type="dxa"/>
            <w:shd w:val="clear" w:color="auto" w:fill="auto"/>
          </w:tcPr>
          <w:p w14:paraId="73533390" w14:textId="77777777" w:rsidR="00DB2AA1" w:rsidRPr="0015175A" w:rsidRDefault="00DB2AA1" w:rsidP="00DB2AA1">
            <w:pPr>
              <w:rPr>
                <w:sz w:val="20"/>
                <w:szCs w:val="20"/>
                <w:lang w:val="nl-NL"/>
              </w:rPr>
            </w:pPr>
            <w:r w:rsidRPr="0015175A">
              <w:rPr>
                <w:sz w:val="20"/>
                <w:szCs w:val="20"/>
                <w:lang w:val="nl-NL"/>
              </w:rPr>
              <w:t>JM</w:t>
            </w:r>
          </w:p>
        </w:tc>
      </w:tr>
      <w:tr w:rsidR="003336C6" w:rsidRPr="0015175A" w14:paraId="41566DBC" w14:textId="77777777" w:rsidTr="00DB2AA1">
        <w:tc>
          <w:tcPr>
            <w:tcW w:w="1368" w:type="dxa"/>
            <w:shd w:val="clear" w:color="auto" w:fill="auto"/>
          </w:tcPr>
          <w:p w14:paraId="1B4CAF30" w14:textId="77777777" w:rsidR="00DB2AA1" w:rsidRPr="0015175A" w:rsidRDefault="00DB2AA1" w:rsidP="00DB2AA1">
            <w:pPr>
              <w:rPr>
                <w:sz w:val="20"/>
                <w:szCs w:val="20"/>
                <w:lang w:val="nl-NL"/>
              </w:rPr>
            </w:pPr>
            <w:r w:rsidRPr="0015175A">
              <w:rPr>
                <w:sz w:val="20"/>
                <w:szCs w:val="20"/>
                <w:lang w:val="nl-NL"/>
              </w:rPr>
              <w:t>Nathalie</w:t>
            </w:r>
          </w:p>
        </w:tc>
        <w:tc>
          <w:tcPr>
            <w:tcW w:w="2880" w:type="dxa"/>
            <w:shd w:val="clear" w:color="auto" w:fill="auto"/>
          </w:tcPr>
          <w:p w14:paraId="67E981BA" w14:textId="77777777" w:rsidR="00DB2AA1" w:rsidRPr="0015175A" w:rsidRDefault="00DB2AA1" w:rsidP="00DB2AA1">
            <w:pPr>
              <w:rPr>
                <w:sz w:val="20"/>
                <w:szCs w:val="20"/>
                <w:lang w:val="nl-NL"/>
              </w:rPr>
            </w:pPr>
            <w:r w:rsidRPr="0015175A">
              <w:rPr>
                <w:sz w:val="20"/>
                <w:szCs w:val="20"/>
                <w:lang w:val="nl-NL"/>
              </w:rPr>
              <w:t>Dewispelaere</w:t>
            </w:r>
          </w:p>
        </w:tc>
        <w:tc>
          <w:tcPr>
            <w:tcW w:w="4082" w:type="dxa"/>
          </w:tcPr>
          <w:p w14:paraId="0422ACBE" w14:textId="77777777" w:rsidR="00DB2AA1" w:rsidRPr="0015175A" w:rsidRDefault="00DB2AA1" w:rsidP="00DB2AA1">
            <w:pPr>
              <w:rPr>
                <w:sz w:val="20"/>
                <w:szCs w:val="20"/>
                <w:lang w:val="nl-NL"/>
              </w:rPr>
            </w:pPr>
            <w:r w:rsidRPr="0015175A">
              <w:rPr>
                <w:sz w:val="20"/>
                <w:szCs w:val="20"/>
                <w:lang w:val="nl-NL"/>
              </w:rPr>
              <w:t>ASPH - Communicatieverantwoordelijke</w:t>
            </w:r>
          </w:p>
        </w:tc>
        <w:tc>
          <w:tcPr>
            <w:tcW w:w="992" w:type="dxa"/>
            <w:shd w:val="clear" w:color="auto" w:fill="auto"/>
          </w:tcPr>
          <w:p w14:paraId="4149A547" w14:textId="77777777" w:rsidR="00DB2AA1" w:rsidRPr="0015175A" w:rsidRDefault="00DB2AA1" w:rsidP="00DB2AA1">
            <w:pPr>
              <w:rPr>
                <w:sz w:val="20"/>
                <w:szCs w:val="20"/>
                <w:lang w:val="nl-NL"/>
              </w:rPr>
            </w:pPr>
            <w:r w:rsidRPr="0015175A">
              <w:rPr>
                <w:sz w:val="20"/>
                <w:szCs w:val="20"/>
                <w:lang w:val="nl-NL"/>
              </w:rPr>
              <w:t>ND</w:t>
            </w:r>
          </w:p>
        </w:tc>
      </w:tr>
      <w:tr w:rsidR="003336C6" w:rsidRPr="0015175A" w14:paraId="42F0361B" w14:textId="77777777" w:rsidTr="00DB2AA1">
        <w:tc>
          <w:tcPr>
            <w:tcW w:w="1368" w:type="dxa"/>
            <w:shd w:val="clear" w:color="auto" w:fill="auto"/>
          </w:tcPr>
          <w:p w14:paraId="2BBC9014" w14:textId="77777777" w:rsidR="00DB2AA1" w:rsidRPr="0015175A" w:rsidRDefault="00DB2AA1" w:rsidP="00DB2AA1">
            <w:pPr>
              <w:rPr>
                <w:sz w:val="20"/>
                <w:szCs w:val="20"/>
                <w:lang w:val="nl-NL"/>
              </w:rPr>
            </w:pPr>
            <w:r w:rsidRPr="0015175A">
              <w:rPr>
                <w:sz w:val="20"/>
                <w:szCs w:val="20"/>
                <w:lang w:val="nl-NL"/>
              </w:rPr>
              <w:t>Emilie</w:t>
            </w:r>
          </w:p>
        </w:tc>
        <w:tc>
          <w:tcPr>
            <w:tcW w:w="2880" w:type="dxa"/>
            <w:shd w:val="clear" w:color="auto" w:fill="auto"/>
          </w:tcPr>
          <w:p w14:paraId="7BF00D61" w14:textId="77777777" w:rsidR="00DB2AA1" w:rsidRPr="0015175A" w:rsidRDefault="00DB2AA1" w:rsidP="00DB2AA1">
            <w:pPr>
              <w:rPr>
                <w:sz w:val="20"/>
                <w:szCs w:val="20"/>
                <w:lang w:val="nl-NL"/>
              </w:rPr>
            </w:pPr>
            <w:r w:rsidRPr="0015175A">
              <w:rPr>
                <w:sz w:val="20"/>
                <w:szCs w:val="20"/>
                <w:lang w:val="nl-NL"/>
              </w:rPr>
              <w:t xml:space="preserve">De Smet </w:t>
            </w:r>
          </w:p>
        </w:tc>
        <w:tc>
          <w:tcPr>
            <w:tcW w:w="4082" w:type="dxa"/>
          </w:tcPr>
          <w:p w14:paraId="433E3255" w14:textId="77777777" w:rsidR="00DB2AA1" w:rsidRPr="0015175A" w:rsidRDefault="00DB2AA1" w:rsidP="00DB2AA1">
            <w:pPr>
              <w:rPr>
                <w:sz w:val="20"/>
                <w:szCs w:val="20"/>
                <w:lang w:val="nl-NL"/>
              </w:rPr>
            </w:pPr>
            <w:r w:rsidRPr="0015175A">
              <w:rPr>
                <w:sz w:val="20"/>
                <w:szCs w:val="20"/>
                <w:lang w:val="nl-NL"/>
              </w:rPr>
              <w:t>Altéo – Algemeen secretariaat</w:t>
            </w:r>
          </w:p>
        </w:tc>
        <w:tc>
          <w:tcPr>
            <w:tcW w:w="992" w:type="dxa"/>
            <w:shd w:val="clear" w:color="auto" w:fill="auto"/>
          </w:tcPr>
          <w:p w14:paraId="441DB687" w14:textId="77777777" w:rsidR="00DB2AA1" w:rsidRPr="0015175A" w:rsidRDefault="00DB2AA1" w:rsidP="00DB2AA1">
            <w:pPr>
              <w:rPr>
                <w:sz w:val="20"/>
                <w:szCs w:val="20"/>
                <w:lang w:val="nl-NL"/>
              </w:rPr>
            </w:pPr>
            <w:r w:rsidRPr="0015175A">
              <w:rPr>
                <w:sz w:val="20"/>
                <w:szCs w:val="20"/>
                <w:lang w:val="nl-NL"/>
              </w:rPr>
              <w:t>EDS</w:t>
            </w:r>
          </w:p>
        </w:tc>
      </w:tr>
      <w:tr w:rsidR="003336C6" w:rsidRPr="0015175A" w14:paraId="5BE24535" w14:textId="77777777" w:rsidTr="00DB2AA1">
        <w:tc>
          <w:tcPr>
            <w:tcW w:w="1368" w:type="dxa"/>
            <w:shd w:val="clear" w:color="auto" w:fill="auto"/>
          </w:tcPr>
          <w:p w14:paraId="14587437" w14:textId="77777777" w:rsidR="00DB2AA1" w:rsidRPr="0015175A" w:rsidRDefault="00DB2AA1" w:rsidP="00DB2AA1">
            <w:pPr>
              <w:rPr>
                <w:sz w:val="20"/>
                <w:szCs w:val="20"/>
                <w:lang w:val="nl-NL"/>
              </w:rPr>
            </w:pPr>
            <w:r w:rsidRPr="0015175A">
              <w:rPr>
                <w:sz w:val="20"/>
                <w:szCs w:val="20"/>
                <w:lang w:val="nl-NL"/>
              </w:rPr>
              <w:t xml:space="preserve">Imane </w:t>
            </w:r>
          </w:p>
        </w:tc>
        <w:tc>
          <w:tcPr>
            <w:tcW w:w="2880" w:type="dxa"/>
            <w:shd w:val="clear" w:color="auto" w:fill="auto"/>
          </w:tcPr>
          <w:p w14:paraId="206F239F" w14:textId="77777777" w:rsidR="00DB2AA1" w:rsidRPr="0015175A" w:rsidRDefault="00DB2AA1" w:rsidP="00DB2AA1">
            <w:pPr>
              <w:rPr>
                <w:sz w:val="20"/>
                <w:szCs w:val="20"/>
                <w:lang w:val="nl-NL"/>
              </w:rPr>
            </w:pPr>
            <w:r w:rsidRPr="0015175A">
              <w:rPr>
                <w:sz w:val="20"/>
                <w:szCs w:val="20"/>
                <w:lang w:val="nl-NL"/>
              </w:rPr>
              <w:t xml:space="preserve">Bensallah </w:t>
            </w:r>
          </w:p>
        </w:tc>
        <w:tc>
          <w:tcPr>
            <w:tcW w:w="4082" w:type="dxa"/>
          </w:tcPr>
          <w:p w14:paraId="62B642BB" w14:textId="77777777" w:rsidR="00DB2AA1" w:rsidRPr="0015175A" w:rsidRDefault="00DB2AA1" w:rsidP="00DB2AA1">
            <w:pPr>
              <w:rPr>
                <w:sz w:val="20"/>
                <w:szCs w:val="20"/>
                <w:lang w:val="nl-NL"/>
              </w:rPr>
            </w:pPr>
            <w:r w:rsidRPr="0015175A">
              <w:rPr>
                <w:sz w:val="20"/>
                <w:szCs w:val="20"/>
                <w:lang w:val="nl-NL"/>
              </w:rPr>
              <w:t>Altéo – Communicatieverantwoordelijke</w:t>
            </w:r>
          </w:p>
        </w:tc>
        <w:tc>
          <w:tcPr>
            <w:tcW w:w="992" w:type="dxa"/>
            <w:shd w:val="clear" w:color="auto" w:fill="auto"/>
          </w:tcPr>
          <w:p w14:paraId="052AF414" w14:textId="77777777" w:rsidR="00DB2AA1" w:rsidRPr="0015175A" w:rsidRDefault="00DB2AA1" w:rsidP="00DB2AA1">
            <w:pPr>
              <w:rPr>
                <w:sz w:val="20"/>
                <w:szCs w:val="20"/>
                <w:lang w:val="nl-NL"/>
              </w:rPr>
            </w:pPr>
            <w:r w:rsidRPr="0015175A">
              <w:rPr>
                <w:sz w:val="20"/>
                <w:szCs w:val="20"/>
                <w:lang w:val="nl-NL"/>
              </w:rPr>
              <w:t>IB</w:t>
            </w:r>
          </w:p>
        </w:tc>
      </w:tr>
      <w:tr w:rsidR="003336C6" w:rsidRPr="0015175A" w14:paraId="2B44A2CC" w14:textId="77777777" w:rsidTr="00DB2AA1">
        <w:tc>
          <w:tcPr>
            <w:tcW w:w="1368" w:type="dxa"/>
            <w:shd w:val="clear" w:color="auto" w:fill="auto"/>
          </w:tcPr>
          <w:p w14:paraId="1285E6F6" w14:textId="77777777" w:rsidR="00DB2AA1" w:rsidRPr="0015175A" w:rsidRDefault="00DB2AA1" w:rsidP="00DB2AA1">
            <w:pPr>
              <w:rPr>
                <w:sz w:val="20"/>
                <w:szCs w:val="20"/>
                <w:lang w:val="nl-NL"/>
              </w:rPr>
            </w:pPr>
            <w:r w:rsidRPr="0015175A">
              <w:rPr>
                <w:sz w:val="20"/>
                <w:szCs w:val="20"/>
                <w:lang w:val="nl-NL"/>
              </w:rPr>
              <w:t>Zé</w:t>
            </w:r>
          </w:p>
        </w:tc>
        <w:tc>
          <w:tcPr>
            <w:tcW w:w="2880" w:type="dxa"/>
            <w:shd w:val="clear" w:color="auto" w:fill="auto"/>
          </w:tcPr>
          <w:p w14:paraId="35FA23A4" w14:textId="77777777" w:rsidR="00DB2AA1" w:rsidRPr="0015175A" w:rsidRDefault="00DB2AA1" w:rsidP="00DB2AA1">
            <w:pPr>
              <w:rPr>
                <w:sz w:val="20"/>
                <w:szCs w:val="20"/>
                <w:lang w:val="nl-NL"/>
              </w:rPr>
            </w:pPr>
            <w:r w:rsidRPr="0015175A">
              <w:rPr>
                <w:sz w:val="20"/>
                <w:szCs w:val="20"/>
                <w:lang w:val="nl-NL"/>
              </w:rPr>
              <w:t>Vandenhoeck</w:t>
            </w:r>
          </w:p>
        </w:tc>
        <w:tc>
          <w:tcPr>
            <w:tcW w:w="4082" w:type="dxa"/>
          </w:tcPr>
          <w:p w14:paraId="58360DDD" w14:textId="77777777" w:rsidR="00DB2AA1" w:rsidRPr="0015175A" w:rsidRDefault="00DB2AA1" w:rsidP="00DB2AA1">
            <w:pPr>
              <w:rPr>
                <w:sz w:val="20"/>
                <w:szCs w:val="20"/>
                <w:lang w:val="nl-NL"/>
              </w:rPr>
            </w:pPr>
            <w:r w:rsidRPr="0015175A">
              <w:rPr>
                <w:sz w:val="20"/>
                <w:szCs w:val="20"/>
                <w:lang w:val="nl-NL"/>
              </w:rPr>
              <w:t>KVG – Communicatiemedewerker</w:t>
            </w:r>
          </w:p>
        </w:tc>
        <w:tc>
          <w:tcPr>
            <w:tcW w:w="992" w:type="dxa"/>
            <w:shd w:val="clear" w:color="auto" w:fill="auto"/>
          </w:tcPr>
          <w:p w14:paraId="2CBEB579" w14:textId="77777777" w:rsidR="00DB2AA1" w:rsidRPr="0015175A" w:rsidRDefault="00DB2AA1" w:rsidP="00DB2AA1">
            <w:pPr>
              <w:rPr>
                <w:sz w:val="20"/>
                <w:szCs w:val="20"/>
                <w:lang w:val="nl-NL"/>
              </w:rPr>
            </w:pPr>
            <w:r w:rsidRPr="0015175A">
              <w:rPr>
                <w:sz w:val="20"/>
                <w:szCs w:val="20"/>
                <w:lang w:val="nl-NL"/>
              </w:rPr>
              <w:t>ZV</w:t>
            </w:r>
          </w:p>
        </w:tc>
      </w:tr>
      <w:tr w:rsidR="003336C6" w:rsidRPr="0015175A" w14:paraId="662255A0" w14:textId="77777777" w:rsidTr="00DB2AA1">
        <w:tc>
          <w:tcPr>
            <w:tcW w:w="1368" w:type="dxa"/>
            <w:shd w:val="clear" w:color="auto" w:fill="auto"/>
          </w:tcPr>
          <w:p w14:paraId="03263CA9" w14:textId="77777777" w:rsidR="00DB2AA1" w:rsidRPr="0015175A" w:rsidRDefault="00DB2AA1" w:rsidP="00DB2AA1">
            <w:pPr>
              <w:rPr>
                <w:sz w:val="20"/>
                <w:szCs w:val="20"/>
                <w:lang w:val="nl-NL"/>
              </w:rPr>
            </w:pPr>
            <w:r w:rsidRPr="0015175A">
              <w:rPr>
                <w:sz w:val="20"/>
                <w:szCs w:val="20"/>
                <w:lang w:val="nl-NL"/>
              </w:rPr>
              <w:t>Veerle</w:t>
            </w:r>
          </w:p>
        </w:tc>
        <w:tc>
          <w:tcPr>
            <w:tcW w:w="2880" w:type="dxa"/>
            <w:shd w:val="clear" w:color="auto" w:fill="auto"/>
          </w:tcPr>
          <w:p w14:paraId="6CF1DCFC" w14:textId="77777777" w:rsidR="00DB2AA1" w:rsidRPr="0015175A" w:rsidRDefault="00DB2AA1" w:rsidP="00DB2AA1">
            <w:pPr>
              <w:rPr>
                <w:sz w:val="20"/>
                <w:szCs w:val="20"/>
                <w:lang w:val="nl-NL"/>
              </w:rPr>
            </w:pPr>
            <w:r w:rsidRPr="0015175A">
              <w:rPr>
                <w:sz w:val="20"/>
                <w:szCs w:val="20"/>
                <w:lang w:val="nl-NL"/>
              </w:rPr>
              <w:t>Van den Eede</w:t>
            </w:r>
          </w:p>
        </w:tc>
        <w:tc>
          <w:tcPr>
            <w:tcW w:w="4082" w:type="dxa"/>
          </w:tcPr>
          <w:p w14:paraId="15B7953B" w14:textId="77777777" w:rsidR="00DB2AA1" w:rsidRPr="0015175A" w:rsidRDefault="00DB2AA1" w:rsidP="00DB2AA1">
            <w:pPr>
              <w:rPr>
                <w:sz w:val="20"/>
                <w:szCs w:val="20"/>
                <w:lang w:val="nl-NL"/>
              </w:rPr>
            </w:pPr>
            <w:r w:rsidRPr="0015175A">
              <w:rPr>
                <w:sz w:val="20"/>
                <w:szCs w:val="20"/>
                <w:lang w:val="nl-NL"/>
              </w:rPr>
              <w:t xml:space="preserve">VFG – Politiek medewerkster </w:t>
            </w:r>
          </w:p>
        </w:tc>
        <w:tc>
          <w:tcPr>
            <w:tcW w:w="992" w:type="dxa"/>
            <w:shd w:val="clear" w:color="auto" w:fill="auto"/>
          </w:tcPr>
          <w:p w14:paraId="3EE4AF35" w14:textId="77777777" w:rsidR="00DB2AA1" w:rsidRPr="0015175A" w:rsidRDefault="00DB2AA1" w:rsidP="00DB2AA1">
            <w:pPr>
              <w:rPr>
                <w:sz w:val="20"/>
                <w:szCs w:val="20"/>
                <w:lang w:val="nl-NL"/>
              </w:rPr>
            </w:pPr>
            <w:r w:rsidRPr="0015175A">
              <w:rPr>
                <w:sz w:val="20"/>
                <w:szCs w:val="20"/>
                <w:lang w:val="nl-NL"/>
              </w:rPr>
              <w:t>VvdE</w:t>
            </w:r>
          </w:p>
        </w:tc>
      </w:tr>
      <w:tr w:rsidR="003336C6" w:rsidRPr="0015175A" w14:paraId="3F7328CC" w14:textId="77777777" w:rsidTr="00DB2AA1">
        <w:tc>
          <w:tcPr>
            <w:tcW w:w="1368" w:type="dxa"/>
            <w:shd w:val="clear" w:color="auto" w:fill="auto"/>
          </w:tcPr>
          <w:p w14:paraId="4E3BBF01" w14:textId="77777777" w:rsidR="00DB2AA1" w:rsidRPr="0015175A" w:rsidRDefault="00DB2AA1" w:rsidP="00DB2AA1">
            <w:pPr>
              <w:rPr>
                <w:sz w:val="20"/>
                <w:szCs w:val="20"/>
                <w:lang w:val="nl-NL"/>
              </w:rPr>
            </w:pPr>
            <w:r w:rsidRPr="0015175A">
              <w:rPr>
                <w:sz w:val="20"/>
                <w:szCs w:val="20"/>
                <w:lang w:val="nl-NL"/>
              </w:rPr>
              <w:t xml:space="preserve">Bram </w:t>
            </w:r>
          </w:p>
        </w:tc>
        <w:tc>
          <w:tcPr>
            <w:tcW w:w="2880" w:type="dxa"/>
            <w:shd w:val="clear" w:color="auto" w:fill="auto"/>
          </w:tcPr>
          <w:p w14:paraId="651B6812" w14:textId="77777777" w:rsidR="00DB2AA1" w:rsidRPr="0015175A" w:rsidRDefault="00DB2AA1" w:rsidP="00DB2AA1">
            <w:pPr>
              <w:rPr>
                <w:sz w:val="20"/>
                <w:szCs w:val="20"/>
                <w:lang w:val="nl-NL"/>
              </w:rPr>
            </w:pPr>
            <w:r w:rsidRPr="0015175A">
              <w:rPr>
                <w:sz w:val="20"/>
                <w:szCs w:val="20"/>
                <w:lang w:val="nl-NL"/>
              </w:rPr>
              <w:t>Deschamps</w:t>
            </w:r>
          </w:p>
        </w:tc>
        <w:tc>
          <w:tcPr>
            <w:tcW w:w="4082" w:type="dxa"/>
          </w:tcPr>
          <w:p w14:paraId="67746B27" w14:textId="77777777" w:rsidR="00DB2AA1" w:rsidRPr="0015175A" w:rsidRDefault="00DB2AA1" w:rsidP="00DB2AA1">
            <w:pPr>
              <w:rPr>
                <w:sz w:val="20"/>
                <w:szCs w:val="20"/>
                <w:lang w:val="nl-NL"/>
              </w:rPr>
            </w:pPr>
            <w:r w:rsidRPr="0015175A">
              <w:rPr>
                <w:sz w:val="20"/>
                <w:szCs w:val="20"/>
                <w:lang w:val="nl-NL"/>
              </w:rPr>
              <w:t>VFG – Communicatiemedewerker</w:t>
            </w:r>
          </w:p>
        </w:tc>
        <w:tc>
          <w:tcPr>
            <w:tcW w:w="992" w:type="dxa"/>
            <w:shd w:val="clear" w:color="auto" w:fill="auto"/>
          </w:tcPr>
          <w:p w14:paraId="783FB798" w14:textId="77777777" w:rsidR="00DB2AA1" w:rsidRPr="0015175A" w:rsidRDefault="00DB2AA1" w:rsidP="00DB2AA1">
            <w:pPr>
              <w:rPr>
                <w:sz w:val="20"/>
                <w:szCs w:val="20"/>
                <w:lang w:val="nl-NL"/>
              </w:rPr>
            </w:pPr>
            <w:r w:rsidRPr="0015175A">
              <w:rPr>
                <w:sz w:val="20"/>
                <w:szCs w:val="20"/>
                <w:lang w:val="nl-NL"/>
              </w:rPr>
              <w:t>BD</w:t>
            </w:r>
          </w:p>
        </w:tc>
      </w:tr>
      <w:tr w:rsidR="003336C6" w:rsidRPr="0015175A" w14:paraId="1F433882" w14:textId="77777777" w:rsidTr="00DB2AA1">
        <w:tc>
          <w:tcPr>
            <w:tcW w:w="1368" w:type="dxa"/>
            <w:shd w:val="clear" w:color="auto" w:fill="auto"/>
          </w:tcPr>
          <w:p w14:paraId="3FF0E736" w14:textId="77777777" w:rsidR="00DB2AA1" w:rsidRPr="0015175A" w:rsidRDefault="00DB2AA1" w:rsidP="00DB2AA1">
            <w:pPr>
              <w:rPr>
                <w:sz w:val="20"/>
                <w:szCs w:val="20"/>
                <w:lang w:val="nl-NL"/>
              </w:rPr>
            </w:pPr>
            <w:r w:rsidRPr="0015175A">
              <w:rPr>
                <w:sz w:val="20"/>
                <w:szCs w:val="20"/>
                <w:lang w:val="nl-NL"/>
              </w:rPr>
              <w:t>Peter</w:t>
            </w:r>
          </w:p>
        </w:tc>
        <w:tc>
          <w:tcPr>
            <w:tcW w:w="2880" w:type="dxa"/>
            <w:shd w:val="clear" w:color="auto" w:fill="auto"/>
          </w:tcPr>
          <w:p w14:paraId="17E2D8F0" w14:textId="77777777" w:rsidR="00DB2AA1" w:rsidRPr="0015175A" w:rsidRDefault="00DB2AA1" w:rsidP="00DB2AA1">
            <w:pPr>
              <w:rPr>
                <w:sz w:val="20"/>
                <w:szCs w:val="20"/>
                <w:lang w:val="nl-NL"/>
              </w:rPr>
            </w:pPr>
            <w:r w:rsidRPr="0015175A">
              <w:rPr>
                <w:sz w:val="20"/>
                <w:szCs w:val="20"/>
                <w:lang w:val="nl-NL"/>
              </w:rPr>
              <w:t>Schlembach</w:t>
            </w:r>
          </w:p>
        </w:tc>
        <w:tc>
          <w:tcPr>
            <w:tcW w:w="4082" w:type="dxa"/>
          </w:tcPr>
          <w:p w14:paraId="74A92C40" w14:textId="77777777" w:rsidR="00DB2AA1" w:rsidRPr="0015175A" w:rsidRDefault="00DB2AA1" w:rsidP="00DB2AA1">
            <w:pPr>
              <w:rPr>
                <w:sz w:val="20"/>
                <w:szCs w:val="20"/>
                <w:lang w:val="nl-NL"/>
              </w:rPr>
            </w:pPr>
            <w:r w:rsidRPr="0015175A">
              <w:rPr>
                <w:sz w:val="20"/>
                <w:szCs w:val="20"/>
                <w:lang w:val="nl-NL"/>
              </w:rPr>
              <w:t xml:space="preserve">Kleines Forum </w:t>
            </w:r>
          </w:p>
        </w:tc>
        <w:tc>
          <w:tcPr>
            <w:tcW w:w="992" w:type="dxa"/>
            <w:shd w:val="clear" w:color="auto" w:fill="auto"/>
          </w:tcPr>
          <w:p w14:paraId="191394E1" w14:textId="77777777" w:rsidR="00DB2AA1" w:rsidRPr="0015175A" w:rsidRDefault="00DB2AA1" w:rsidP="00DB2AA1">
            <w:pPr>
              <w:rPr>
                <w:sz w:val="20"/>
                <w:szCs w:val="20"/>
                <w:lang w:val="nl-NL"/>
              </w:rPr>
            </w:pPr>
            <w:r w:rsidRPr="0015175A">
              <w:rPr>
                <w:sz w:val="20"/>
                <w:szCs w:val="20"/>
                <w:lang w:val="nl-NL"/>
              </w:rPr>
              <w:t>PSch</w:t>
            </w:r>
          </w:p>
        </w:tc>
      </w:tr>
      <w:tr w:rsidR="003336C6" w:rsidRPr="0015175A" w14:paraId="336BE137" w14:textId="77777777" w:rsidTr="00DB2AA1">
        <w:tc>
          <w:tcPr>
            <w:tcW w:w="1368" w:type="dxa"/>
            <w:shd w:val="clear" w:color="auto" w:fill="auto"/>
          </w:tcPr>
          <w:p w14:paraId="70DB929D" w14:textId="77777777" w:rsidR="00DB2AA1" w:rsidRPr="0015175A" w:rsidRDefault="00DB2AA1" w:rsidP="00DB2AA1">
            <w:pPr>
              <w:rPr>
                <w:sz w:val="20"/>
                <w:szCs w:val="20"/>
                <w:lang w:val="nl-NL"/>
              </w:rPr>
            </w:pPr>
            <w:r w:rsidRPr="0015175A">
              <w:rPr>
                <w:sz w:val="20"/>
                <w:szCs w:val="20"/>
                <w:lang w:val="nl-NL"/>
              </w:rPr>
              <w:t>Ronald</w:t>
            </w:r>
          </w:p>
        </w:tc>
        <w:tc>
          <w:tcPr>
            <w:tcW w:w="2880" w:type="dxa"/>
            <w:shd w:val="clear" w:color="auto" w:fill="auto"/>
          </w:tcPr>
          <w:p w14:paraId="32948480" w14:textId="77777777" w:rsidR="00DB2AA1" w:rsidRPr="0015175A" w:rsidRDefault="00DB2AA1" w:rsidP="00DB2AA1">
            <w:pPr>
              <w:rPr>
                <w:sz w:val="20"/>
                <w:szCs w:val="20"/>
                <w:lang w:val="nl-NL"/>
              </w:rPr>
            </w:pPr>
            <w:r w:rsidRPr="0015175A">
              <w:rPr>
                <w:sz w:val="20"/>
                <w:szCs w:val="20"/>
                <w:lang w:val="nl-NL"/>
              </w:rPr>
              <w:t>Vrydag</w:t>
            </w:r>
          </w:p>
        </w:tc>
        <w:tc>
          <w:tcPr>
            <w:tcW w:w="4082" w:type="dxa"/>
          </w:tcPr>
          <w:p w14:paraId="06ABF8E5" w14:textId="77777777" w:rsidR="00DB2AA1" w:rsidRPr="0015175A" w:rsidRDefault="00DB2AA1" w:rsidP="00DB2AA1">
            <w:pPr>
              <w:rPr>
                <w:sz w:val="20"/>
                <w:szCs w:val="20"/>
                <w:lang w:val="nl-NL"/>
              </w:rPr>
            </w:pPr>
            <w:r w:rsidRPr="0015175A">
              <w:rPr>
                <w:sz w:val="20"/>
                <w:szCs w:val="20"/>
                <w:lang w:val="nl-NL"/>
              </w:rPr>
              <w:t xml:space="preserve">Brailleliga - Directeur </w:t>
            </w:r>
          </w:p>
        </w:tc>
        <w:tc>
          <w:tcPr>
            <w:tcW w:w="992" w:type="dxa"/>
            <w:shd w:val="clear" w:color="auto" w:fill="auto"/>
          </w:tcPr>
          <w:p w14:paraId="0E782D3B" w14:textId="77777777" w:rsidR="00DB2AA1" w:rsidRPr="0015175A" w:rsidRDefault="00DB2AA1" w:rsidP="00DB2AA1">
            <w:pPr>
              <w:rPr>
                <w:sz w:val="20"/>
                <w:szCs w:val="20"/>
                <w:lang w:val="nl-NL"/>
              </w:rPr>
            </w:pPr>
            <w:r w:rsidRPr="0015175A">
              <w:rPr>
                <w:sz w:val="20"/>
                <w:szCs w:val="20"/>
                <w:lang w:val="nl-NL"/>
              </w:rPr>
              <w:t>RV</w:t>
            </w:r>
          </w:p>
        </w:tc>
      </w:tr>
    </w:tbl>
    <w:p w14:paraId="4CABB7F9" w14:textId="77777777" w:rsidR="00DB2AA1" w:rsidRPr="0015175A" w:rsidRDefault="00DB2AA1" w:rsidP="00DB2AA1">
      <w:pPr>
        <w:pStyle w:val="Titre2"/>
        <w:rPr>
          <w:lang w:val="nl-NL"/>
        </w:rPr>
      </w:pPr>
    </w:p>
    <w:p w14:paraId="72BD9FC0" w14:textId="77777777" w:rsidR="00DB2AA1" w:rsidRPr="0015175A" w:rsidRDefault="00DB2AA1" w:rsidP="00DB2AA1">
      <w:pPr>
        <w:pStyle w:val="Titre2"/>
        <w:rPr>
          <w:u w:val="single"/>
          <w:lang w:val="nl-NL"/>
        </w:rPr>
      </w:pPr>
      <w:r w:rsidRPr="0015175A">
        <w:rPr>
          <w:u w:val="single"/>
          <w:lang w:val="nl-NL"/>
        </w:rPr>
        <w:t>Genodigden</w:t>
      </w:r>
    </w:p>
    <w:p w14:paraId="6FA66FD9" w14:textId="77777777" w:rsidR="00DB2AA1" w:rsidRPr="0015175A" w:rsidRDefault="00DB2AA1" w:rsidP="00DB2AA1">
      <w:pPr>
        <w:pStyle w:val="Titre2"/>
        <w:rPr>
          <w:lang w:val="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4082"/>
        <w:gridCol w:w="992"/>
      </w:tblGrid>
      <w:tr w:rsidR="003336C6" w:rsidRPr="0015175A" w14:paraId="566EB170" w14:textId="77777777" w:rsidTr="00DB2AA1">
        <w:tc>
          <w:tcPr>
            <w:tcW w:w="1368" w:type="dxa"/>
            <w:tcBorders>
              <w:top w:val="single" w:sz="4" w:space="0" w:color="auto"/>
              <w:left w:val="single" w:sz="4" w:space="0" w:color="auto"/>
              <w:bottom w:val="single" w:sz="4" w:space="0" w:color="auto"/>
              <w:right w:val="single" w:sz="4" w:space="0" w:color="auto"/>
            </w:tcBorders>
            <w:shd w:val="clear" w:color="auto" w:fill="auto"/>
          </w:tcPr>
          <w:p w14:paraId="5F1DD5A3" w14:textId="77777777" w:rsidR="00DB2AA1" w:rsidRPr="0015175A" w:rsidRDefault="00DB2AA1" w:rsidP="00DB2AA1">
            <w:pPr>
              <w:rPr>
                <w:sz w:val="20"/>
                <w:szCs w:val="20"/>
                <w:lang w:val="nl-NL"/>
              </w:rPr>
            </w:pPr>
            <w:r w:rsidRPr="0015175A">
              <w:rPr>
                <w:sz w:val="20"/>
                <w:szCs w:val="20"/>
                <w:lang w:val="nl-NL"/>
              </w:rPr>
              <w:t xml:space="preserve">Patrick </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699A728" w14:textId="77777777" w:rsidR="00DB2AA1" w:rsidRPr="0015175A" w:rsidRDefault="00DB2AA1" w:rsidP="00DB2AA1">
            <w:pPr>
              <w:rPr>
                <w:sz w:val="20"/>
                <w:szCs w:val="20"/>
                <w:lang w:val="nl-NL"/>
              </w:rPr>
            </w:pPr>
            <w:r w:rsidRPr="0015175A">
              <w:rPr>
                <w:sz w:val="20"/>
                <w:szCs w:val="20"/>
                <w:lang w:val="nl-NL"/>
              </w:rPr>
              <w:t xml:space="preserve">Berckmans </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1FAE7450" w14:textId="77777777" w:rsidR="00DB2AA1" w:rsidRPr="0015175A" w:rsidRDefault="00DB2AA1" w:rsidP="00DB2AA1">
            <w:pPr>
              <w:rPr>
                <w:sz w:val="20"/>
                <w:szCs w:val="20"/>
                <w:lang w:val="nl-NL"/>
              </w:rPr>
            </w:pPr>
            <w:r w:rsidRPr="0015175A">
              <w:rPr>
                <w:sz w:val="20"/>
                <w:szCs w:val="20"/>
                <w:lang w:val="nl-NL"/>
              </w:rPr>
              <w:t xml:space="preserve">Fedict – Program manager  </w:t>
            </w:r>
          </w:p>
        </w:tc>
        <w:tc>
          <w:tcPr>
            <w:tcW w:w="992" w:type="dxa"/>
          </w:tcPr>
          <w:p w14:paraId="02B0DF2F" w14:textId="77777777" w:rsidR="00DB2AA1" w:rsidRPr="0015175A" w:rsidRDefault="00DB2AA1">
            <w:pPr>
              <w:spacing w:after="200" w:line="276" w:lineRule="auto"/>
              <w:rPr>
                <w:lang w:val="nl-NL"/>
              </w:rPr>
            </w:pPr>
            <w:r w:rsidRPr="0015175A">
              <w:rPr>
                <w:sz w:val="20"/>
                <w:szCs w:val="20"/>
                <w:lang w:val="nl-NL"/>
              </w:rPr>
              <w:t>PB</w:t>
            </w:r>
          </w:p>
        </w:tc>
      </w:tr>
      <w:tr w:rsidR="003336C6" w:rsidRPr="0015175A" w14:paraId="27C717CC" w14:textId="77777777" w:rsidTr="00DB2AA1">
        <w:tc>
          <w:tcPr>
            <w:tcW w:w="1368" w:type="dxa"/>
            <w:tcBorders>
              <w:top w:val="single" w:sz="4" w:space="0" w:color="auto"/>
              <w:left w:val="single" w:sz="4" w:space="0" w:color="auto"/>
              <w:bottom w:val="single" w:sz="4" w:space="0" w:color="auto"/>
              <w:right w:val="single" w:sz="4" w:space="0" w:color="auto"/>
            </w:tcBorders>
            <w:shd w:val="clear" w:color="auto" w:fill="auto"/>
          </w:tcPr>
          <w:p w14:paraId="6F9A0BB3" w14:textId="77777777" w:rsidR="00DB2AA1" w:rsidRPr="0015175A" w:rsidRDefault="00DB2AA1" w:rsidP="00DB2AA1">
            <w:pPr>
              <w:rPr>
                <w:sz w:val="20"/>
                <w:szCs w:val="20"/>
                <w:lang w:val="nl-NL"/>
              </w:rPr>
            </w:pPr>
            <w:r w:rsidRPr="0015175A">
              <w:rPr>
                <w:sz w:val="20"/>
                <w:szCs w:val="20"/>
                <w:lang w:val="nl-NL"/>
              </w:rPr>
              <w:t>Benjamin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BFC618" w14:textId="77777777" w:rsidR="00DB2AA1" w:rsidRPr="0015175A" w:rsidRDefault="00DB2AA1" w:rsidP="00DB2AA1">
            <w:pPr>
              <w:rPr>
                <w:sz w:val="20"/>
                <w:szCs w:val="20"/>
                <w:lang w:val="nl-NL"/>
              </w:rPr>
            </w:pPr>
            <w:r w:rsidRPr="0015175A">
              <w:rPr>
                <w:sz w:val="20"/>
                <w:szCs w:val="20"/>
                <w:lang w:val="nl-NL"/>
              </w:rPr>
              <w:t>Goes</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6F1F4821" w14:textId="77777777" w:rsidR="00DB2AA1" w:rsidRPr="0015175A" w:rsidRDefault="00DB2AA1" w:rsidP="00DB2AA1">
            <w:pPr>
              <w:rPr>
                <w:sz w:val="20"/>
                <w:szCs w:val="20"/>
                <w:lang w:val="nl-NL"/>
              </w:rPr>
            </w:pPr>
            <w:r w:rsidRPr="0015175A">
              <w:rPr>
                <w:sz w:val="20"/>
                <w:szCs w:val="20"/>
                <w:lang w:val="nl-NL"/>
              </w:rPr>
              <w:t xml:space="preserve">Fedict – Project manager </w:t>
            </w:r>
          </w:p>
        </w:tc>
        <w:tc>
          <w:tcPr>
            <w:tcW w:w="992" w:type="dxa"/>
          </w:tcPr>
          <w:p w14:paraId="1E1F09C9" w14:textId="77777777" w:rsidR="00DB2AA1" w:rsidRPr="0015175A" w:rsidRDefault="00DB2AA1">
            <w:pPr>
              <w:spacing w:after="200" w:line="276" w:lineRule="auto"/>
              <w:rPr>
                <w:sz w:val="20"/>
                <w:szCs w:val="20"/>
                <w:lang w:val="nl-NL"/>
              </w:rPr>
            </w:pPr>
            <w:r w:rsidRPr="0015175A">
              <w:rPr>
                <w:sz w:val="20"/>
                <w:szCs w:val="20"/>
                <w:lang w:val="nl-NL"/>
              </w:rPr>
              <w:t>BG</w:t>
            </w:r>
          </w:p>
        </w:tc>
      </w:tr>
    </w:tbl>
    <w:p w14:paraId="1BE8B44B" w14:textId="77777777" w:rsidR="00DB2AA1" w:rsidRPr="0015175A" w:rsidRDefault="00DB2AA1" w:rsidP="00DB2AA1">
      <w:pPr>
        <w:rPr>
          <w:lang w:val="nl-NL"/>
        </w:rPr>
      </w:pPr>
    </w:p>
    <w:p w14:paraId="49596A27" w14:textId="77777777" w:rsidR="00DB2AA1" w:rsidRPr="0015175A" w:rsidRDefault="00DB2AA1" w:rsidP="00DB2AA1">
      <w:pPr>
        <w:rPr>
          <w:b/>
          <w:sz w:val="20"/>
          <w:szCs w:val="20"/>
          <w:u w:val="single"/>
          <w:lang w:val="nl-NL"/>
        </w:rPr>
      </w:pPr>
      <w:r w:rsidRPr="0015175A">
        <w:rPr>
          <w:b/>
          <w:bCs/>
          <w:sz w:val="20"/>
          <w:szCs w:val="20"/>
          <w:u w:val="single"/>
          <w:lang w:val="nl-NL"/>
        </w:rPr>
        <w:t xml:space="preserve">Secretariaat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260"/>
        <w:gridCol w:w="2880"/>
        <w:gridCol w:w="1247"/>
        <w:gridCol w:w="3500"/>
      </w:tblGrid>
      <w:tr w:rsidR="003336C6" w:rsidRPr="0015175A" w14:paraId="26A98445" w14:textId="77777777" w:rsidTr="00DB2AA1">
        <w:trPr>
          <w:gridAfter w:val="1"/>
          <w:wAfter w:w="3500" w:type="dxa"/>
        </w:trPr>
        <w:tc>
          <w:tcPr>
            <w:tcW w:w="1368" w:type="dxa"/>
            <w:gridSpan w:val="2"/>
            <w:shd w:val="clear" w:color="auto" w:fill="auto"/>
          </w:tcPr>
          <w:p w14:paraId="064A29E5" w14:textId="77777777" w:rsidR="00DB2AA1" w:rsidRPr="0015175A" w:rsidRDefault="00DB2AA1" w:rsidP="00DB2AA1">
            <w:pPr>
              <w:rPr>
                <w:sz w:val="20"/>
                <w:szCs w:val="20"/>
                <w:lang w:val="nl-NL"/>
              </w:rPr>
            </w:pPr>
            <w:r w:rsidRPr="0015175A">
              <w:rPr>
                <w:sz w:val="20"/>
                <w:szCs w:val="20"/>
                <w:lang w:val="nl-NL"/>
              </w:rPr>
              <w:t>Olivier</w:t>
            </w:r>
          </w:p>
        </w:tc>
        <w:tc>
          <w:tcPr>
            <w:tcW w:w="2880" w:type="dxa"/>
            <w:shd w:val="clear" w:color="auto" w:fill="auto"/>
          </w:tcPr>
          <w:p w14:paraId="6635F3DB" w14:textId="77777777" w:rsidR="00DB2AA1" w:rsidRPr="0015175A" w:rsidRDefault="00DB2AA1" w:rsidP="00DB2AA1">
            <w:pPr>
              <w:rPr>
                <w:sz w:val="20"/>
                <w:szCs w:val="20"/>
                <w:lang w:val="nl-NL"/>
              </w:rPr>
            </w:pPr>
            <w:r w:rsidRPr="0015175A">
              <w:rPr>
                <w:sz w:val="20"/>
                <w:szCs w:val="20"/>
                <w:lang w:val="nl-NL"/>
              </w:rPr>
              <w:t>Magritte</w:t>
            </w:r>
          </w:p>
        </w:tc>
        <w:tc>
          <w:tcPr>
            <w:tcW w:w="1247" w:type="dxa"/>
            <w:shd w:val="clear" w:color="auto" w:fill="auto"/>
          </w:tcPr>
          <w:p w14:paraId="3ED90534" w14:textId="77777777" w:rsidR="00DB2AA1" w:rsidRPr="0015175A" w:rsidRDefault="00DB2AA1" w:rsidP="00DB2AA1">
            <w:pPr>
              <w:rPr>
                <w:sz w:val="20"/>
                <w:szCs w:val="20"/>
                <w:lang w:val="nl-NL"/>
              </w:rPr>
            </w:pPr>
            <w:r w:rsidRPr="0015175A">
              <w:rPr>
                <w:sz w:val="20"/>
                <w:szCs w:val="20"/>
                <w:lang w:val="nl-NL"/>
              </w:rPr>
              <w:t>OME</w:t>
            </w:r>
          </w:p>
        </w:tc>
      </w:tr>
      <w:tr w:rsidR="003336C6" w:rsidRPr="0015175A" w14:paraId="01CEDEF4" w14:textId="77777777" w:rsidTr="00DB2AA1">
        <w:trPr>
          <w:gridAfter w:val="1"/>
          <w:wAfter w:w="3500" w:type="dxa"/>
        </w:trPr>
        <w:tc>
          <w:tcPr>
            <w:tcW w:w="1368" w:type="dxa"/>
            <w:gridSpan w:val="2"/>
            <w:shd w:val="clear" w:color="auto" w:fill="auto"/>
          </w:tcPr>
          <w:p w14:paraId="5043FF84" w14:textId="77777777" w:rsidR="00DB2AA1" w:rsidRPr="0015175A" w:rsidRDefault="00DB2AA1" w:rsidP="00DB2AA1">
            <w:pPr>
              <w:rPr>
                <w:sz w:val="20"/>
                <w:szCs w:val="20"/>
                <w:lang w:val="nl-NL"/>
              </w:rPr>
            </w:pPr>
            <w:r w:rsidRPr="0015175A">
              <w:rPr>
                <w:sz w:val="20"/>
                <w:szCs w:val="20"/>
                <w:lang w:val="nl-NL"/>
              </w:rPr>
              <w:t>Daniel</w:t>
            </w:r>
          </w:p>
        </w:tc>
        <w:tc>
          <w:tcPr>
            <w:tcW w:w="2880" w:type="dxa"/>
            <w:shd w:val="clear" w:color="auto" w:fill="auto"/>
          </w:tcPr>
          <w:p w14:paraId="5BAE4A7C" w14:textId="77777777" w:rsidR="00DB2AA1" w:rsidRPr="0015175A" w:rsidRDefault="00DB2AA1" w:rsidP="00DB2AA1">
            <w:pPr>
              <w:rPr>
                <w:sz w:val="20"/>
                <w:szCs w:val="20"/>
                <w:lang w:val="nl-NL"/>
              </w:rPr>
            </w:pPr>
            <w:r w:rsidRPr="0015175A">
              <w:rPr>
                <w:sz w:val="20"/>
                <w:szCs w:val="20"/>
                <w:lang w:val="nl-NL"/>
              </w:rPr>
              <w:t>Tresegnie</w:t>
            </w:r>
          </w:p>
        </w:tc>
        <w:tc>
          <w:tcPr>
            <w:tcW w:w="1247" w:type="dxa"/>
            <w:shd w:val="clear" w:color="auto" w:fill="auto"/>
          </w:tcPr>
          <w:p w14:paraId="486C6797" w14:textId="77777777" w:rsidR="00DB2AA1" w:rsidRPr="0015175A" w:rsidRDefault="00DB2AA1" w:rsidP="00DB2AA1">
            <w:pPr>
              <w:rPr>
                <w:sz w:val="20"/>
                <w:szCs w:val="20"/>
                <w:lang w:val="nl-NL"/>
              </w:rPr>
            </w:pPr>
            <w:r w:rsidRPr="0015175A">
              <w:rPr>
                <w:sz w:val="20"/>
                <w:szCs w:val="20"/>
                <w:lang w:val="nl-NL"/>
              </w:rPr>
              <w:t>DTE</w:t>
            </w:r>
          </w:p>
        </w:tc>
      </w:tr>
      <w:tr w:rsidR="003336C6" w:rsidRPr="0015175A" w14:paraId="038CACD6" w14:textId="77777777" w:rsidTr="00DB2AA1">
        <w:tblPrEx>
          <w:tblBorders>
            <w:top w:val="nil"/>
            <w:left w:val="nil"/>
            <w:bottom w:val="nil"/>
            <w:right w:val="nil"/>
            <w:insideH w:val="nil"/>
            <w:insideV w:val="nil"/>
          </w:tblBorders>
          <w:tblCellMar>
            <w:left w:w="0" w:type="dxa"/>
            <w:right w:w="0" w:type="dxa"/>
          </w:tblCellMar>
          <w:tblLook w:val="04A0" w:firstRow="1" w:lastRow="0" w:firstColumn="1" w:lastColumn="0" w:noHBand="0" w:noVBand="1"/>
        </w:tblPrEx>
        <w:trPr>
          <w:gridBefore w:val="1"/>
          <w:wBefore w:w="108" w:type="dxa"/>
        </w:trPr>
        <w:tc>
          <w:tcPr>
            <w:tcW w:w="8887" w:type="dxa"/>
            <w:gridSpan w:val="4"/>
            <w:tcMar>
              <w:top w:w="0" w:type="dxa"/>
              <w:left w:w="0" w:type="dxa"/>
              <w:bottom w:w="0" w:type="dxa"/>
              <w:right w:w="180" w:type="dxa"/>
            </w:tcMar>
          </w:tcPr>
          <w:p w14:paraId="784BFAF9" w14:textId="77777777" w:rsidR="00DB2AA1" w:rsidRPr="0015175A" w:rsidRDefault="00DB2AA1" w:rsidP="00DB2AA1">
            <w:pPr>
              <w:rPr>
                <w:rFonts w:eastAsia="Times New Roman" w:cs="Arial"/>
                <w:spacing w:val="15"/>
                <w:sz w:val="18"/>
                <w:szCs w:val="18"/>
                <w:lang w:val="nl-NL"/>
              </w:rPr>
            </w:pPr>
          </w:p>
          <w:p w14:paraId="15E8157A" w14:textId="77777777" w:rsidR="00DB2AA1" w:rsidRPr="0015175A" w:rsidRDefault="00DB2AA1" w:rsidP="00DB2AA1">
            <w:pPr>
              <w:rPr>
                <w:rFonts w:eastAsia="Times New Roman" w:cs="Arial"/>
                <w:spacing w:val="15"/>
                <w:sz w:val="18"/>
                <w:szCs w:val="18"/>
                <w:lang w:val="nl-NL"/>
              </w:rPr>
            </w:pPr>
          </w:p>
        </w:tc>
      </w:tr>
    </w:tbl>
    <w:p w14:paraId="46CF341B" w14:textId="77777777" w:rsidR="00DB2AA1" w:rsidRPr="0015175A" w:rsidRDefault="00DB2AA1" w:rsidP="00DB2AA1">
      <w:pPr>
        <w:pStyle w:val="Paragraphedeliste"/>
        <w:numPr>
          <w:ilvl w:val="0"/>
          <w:numId w:val="19"/>
        </w:numPr>
        <w:spacing w:after="0"/>
        <w:rPr>
          <w:b/>
          <w:sz w:val="20"/>
          <w:szCs w:val="20"/>
          <w:u w:val="single"/>
          <w:lang w:val="nl-NL"/>
        </w:rPr>
      </w:pPr>
      <w:r w:rsidRPr="0015175A">
        <w:rPr>
          <w:b/>
          <w:bCs/>
          <w:sz w:val="20"/>
          <w:szCs w:val="20"/>
          <w:u w:val="single"/>
          <w:lang w:val="nl-NL"/>
        </w:rPr>
        <w:t>Inleiding</w:t>
      </w:r>
    </w:p>
    <w:p w14:paraId="160EC9A7" w14:textId="77777777" w:rsidR="00DB2AA1" w:rsidRPr="0015175A" w:rsidRDefault="00DB2AA1" w:rsidP="00DB2AA1">
      <w:pPr>
        <w:spacing w:after="0"/>
        <w:rPr>
          <w:sz w:val="20"/>
          <w:szCs w:val="20"/>
          <w:lang w:val="nl-NL"/>
        </w:rPr>
      </w:pPr>
    </w:p>
    <w:p w14:paraId="505AB6FA" w14:textId="3C445F6F" w:rsidR="00DB2AA1" w:rsidRPr="0015175A" w:rsidRDefault="00DB2AA1" w:rsidP="00DB2AA1">
      <w:pPr>
        <w:spacing w:after="0"/>
        <w:rPr>
          <w:sz w:val="20"/>
          <w:szCs w:val="20"/>
          <w:lang w:val="nl-NL"/>
        </w:rPr>
      </w:pPr>
      <w:r w:rsidRPr="0015175A">
        <w:rPr>
          <w:sz w:val="20"/>
          <w:szCs w:val="20"/>
          <w:lang w:val="nl-NL"/>
        </w:rPr>
        <w:t xml:space="preserve">PG leidt de vergadering in en bedankt de deelnemers voor hun aanwezigheid. Hij vraagt </w:t>
      </w:r>
      <w:r w:rsidR="0000225A">
        <w:rPr>
          <w:sz w:val="20"/>
          <w:szCs w:val="20"/>
          <w:lang w:val="nl-NL"/>
        </w:rPr>
        <w:t xml:space="preserve">aan </w:t>
      </w:r>
      <w:r w:rsidRPr="0015175A">
        <w:rPr>
          <w:sz w:val="20"/>
          <w:szCs w:val="20"/>
          <w:lang w:val="nl-NL"/>
        </w:rPr>
        <w:t xml:space="preserve">DTE </w:t>
      </w:r>
      <w:r w:rsidR="0000225A">
        <w:rPr>
          <w:sz w:val="20"/>
          <w:szCs w:val="20"/>
          <w:lang w:val="nl-NL"/>
        </w:rPr>
        <w:t xml:space="preserve">of hij moderator van de </w:t>
      </w:r>
      <w:r w:rsidRPr="0015175A">
        <w:rPr>
          <w:sz w:val="20"/>
          <w:szCs w:val="20"/>
          <w:lang w:val="nl-NL"/>
        </w:rPr>
        <w:t xml:space="preserve">vergadering </w:t>
      </w:r>
      <w:r w:rsidR="0000225A">
        <w:rPr>
          <w:sz w:val="20"/>
          <w:szCs w:val="20"/>
          <w:lang w:val="nl-NL"/>
        </w:rPr>
        <w:t xml:space="preserve">wil zijn. </w:t>
      </w:r>
    </w:p>
    <w:p w14:paraId="432A6E36" w14:textId="77777777" w:rsidR="00DB2AA1" w:rsidRPr="0015175A" w:rsidRDefault="00DB2AA1" w:rsidP="00DB2AA1">
      <w:pPr>
        <w:spacing w:after="0"/>
        <w:rPr>
          <w:sz w:val="20"/>
          <w:szCs w:val="20"/>
          <w:lang w:val="nl-NL"/>
        </w:rPr>
      </w:pPr>
    </w:p>
    <w:p w14:paraId="4DD2DBD8" w14:textId="77777777" w:rsidR="00DB2AA1" w:rsidRPr="0015175A" w:rsidRDefault="00DB2AA1" w:rsidP="00DB2AA1">
      <w:pPr>
        <w:spacing w:after="0"/>
        <w:rPr>
          <w:sz w:val="20"/>
          <w:szCs w:val="20"/>
          <w:lang w:val="nl-NL"/>
        </w:rPr>
      </w:pPr>
      <w:r w:rsidRPr="0015175A">
        <w:rPr>
          <w:sz w:val="20"/>
          <w:szCs w:val="20"/>
          <w:lang w:val="nl-NL"/>
        </w:rPr>
        <w:t xml:space="preserve">DTE herinnert eraan dat de verschillende deelgebieden van het land de webrichtlijn tegen september 2018 in Belgisch recht omgezet moeten hebben. </w:t>
      </w:r>
    </w:p>
    <w:p w14:paraId="2D48B939" w14:textId="77777777" w:rsidR="00DB2AA1" w:rsidRPr="0015175A" w:rsidRDefault="00DB2AA1" w:rsidP="00DB2AA1">
      <w:pPr>
        <w:spacing w:after="0"/>
        <w:rPr>
          <w:sz w:val="20"/>
          <w:szCs w:val="20"/>
          <w:lang w:val="nl-NL"/>
        </w:rPr>
      </w:pPr>
      <w:r w:rsidRPr="0015175A">
        <w:rPr>
          <w:sz w:val="20"/>
          <w:szCs w:val="20"/>
          <w:lang w:val="nl-NL"/>
        </w:rPr>
        <w:t xml:space="preserve">Hij herinnert ook eraan dat het BDF, zodra de Europese richtlijn aangenomen was, contact opgenomen heeft met het kabinet van minister De Croo, die op politiek vlak </w:t>
      </w:r>
      <w:r w:rsidRPr="0015175A">
        <w:rPr>
          <w:sz w:val="20"/>
          <w:szCs w:val="20"/>
          <w:lang w:val="nl-NL"/>
        </w:rPr>
        <w:lastRenderedPageBreak/>
        <w:t xml:space="preserve">verantwoordelijk is voor de omzetting voor de federale regering. Het BDF heeft ook contact gehad met Fedict, de 'technische' operator en steun van het kabinet op dit vlak. </w:t>
      </w:r>
    </w:p>
    <w:p w14:paraId="59F68BAF" w14:textId="77777777" w:rsidR="00DB2AA1" w:rsidRPr="0015175A" w:rsidRDefault="00DB2AA1" w:rsidP="00DB2AA1">
      <w:pPr>
        <w:spacing w:after="0"/>
        <w:rPr>
          <w:sz w:val="20"/>
          <w:szCs w:val="20"/>
          <w:lang w:val="nl-NL"/>
        </w:rPr>
      </w:pPr>
      <w:r w:rsidRPr="0015175A">
        <w:rPr>
          <w:sz w:val="20"/>
          <w:szCs w:val="20"/>
          <w:lang w:val="nl-NL"/>
        </w:rPr>
        <w:t xml:space="preserve">Naast de vergaderingen van 2017 vond in januari 2018 een nieuw gesprek plaats, dat geleid heeft tot de organisatie van deze vergadering, met een tweeledig doel: </w:t>
      </w:r>
    </w:p>
    <w:p w14:paraId="62599974" w14:textId="77777777" w:rsidR="00DB2AA1" w:rsidRPr="0015175A" w:rsidRDefault="00DB2AA1" w:rsidP="00DB2AA1">
      <w:pPr>
        <w:pStyle w:val="Paragraphedeliste"/>
        <w:numPr>
          <w:ilvl w:val="0"/>
          <w:numId w:val="2"/>
        </w:numPr>
        <w:spacing w:after="0"/>
        <w:rPr>
          <w:sz w:val="20"/>
          <w:szCs w:val="20"/>
          <w:lang w:val="nl-NL"/>
        </w:rPr>
      </w:pPr>
      <w:r w:rsidRPr="0015175A">
        <w:rPr>
          <w:sz w:val="20"/>
          <w:szCs w:val="20"/>
          <w:lang w:val="nl-NL"/>
        </w:rPr>
        <w:t xml:space="preserve">de stand van zaken betreffende de omzetting in kaart brengen; </w:t>
      </w:r>
    </w:p>
    <w:p w14:paraId="2260F206" w14:textId="77777777" w:rsidR="00DB2AA1" w:rsidRPr="0015175A" w:rsidRDefault="00DB2AA1" w:rsidP="00DB2AA1">
      <w:pPr>
        <w:pStyle w:val="Paragraphedeliste"/>
        <w:numPr>
          <w:ilvl w:val="0"/>
          <w:numId w:val="2"/>
        </w:numPr>
        <w:spacing w:after="0"/>
        <w:rPr>
          <w:sz w:val="20"/>
          <w:szCs w:val="20"/>
          <w:lang w:val="nl-NL"/>
        </w:rPr>
      </w:pPr>
      <w:r w:rsidRPr="0015175A">
        <w:rPr>
          <w:sz w:val="20"/>
          <w:szCs w:val="20"/>
          <w:lang w:val="nl-NL"/>
        </w:rPr>
        <w:t xml:space="preserve">reageren op het verzoek van Fedict om personen met een handicap te betrekken bij zijn projecten. </w:t>
      </w:r>
    </w:p>
    <w:p w14:paraId="7C31A5D2" w14:textId="77777777" w:rsidR="00DB2AA1" w:rsidRPr="0015175A" w:rsidRDefault="00DB2AA1" w:rsidP="00DB2AA1">
      <w:pPr>
        <w:spacing w:after="0"/>
        <w:rPr>
          <w:sz w:val="20"/>
          <w:szCs w:val="20"/>
          <w:lang w:val="nl-NL"/>
        </w:rPr>
      </w:pPr>
      <w:r w:rsidRPr="0015175A">
        <w:rPr>
          <w:sz w:val="20"/>
          <w:szCs w:val="20"/>
          <w:lang w:val="nl-NL"/>
        </w:rPr>
        <w:t xml:space="preserve">Het BDF vraagt de Fedict-vertegenwoordigers dan ook deze twee punten te bespreken. </w:t>
      </w:r>
    </w:p>
    <w:p w14:paraId="17B35ABC" w14:textId="77777777" w:rsidR="00DB2AA1" w:rsidRPr="0015175A" w:rsidRDefault="00DB2AA1" w:rsidP="00DB2AA1">
      <w:pPr>
        <w:spacing w:after="0"/>
        <w:rPr>
          <w:sz w:val="20"/>
          <w:szCs w:val="20"/>
          <w:lang w:val="nl-NL"/>
        </w:rPr>
      </w:pPr>
    </w:p>
    <w:p w14:paraId="56AC9212" w14:textId="77777777" w:rsidR="00DB2AA1" w:rsidRPr="0015175A" w:rsidRDefault="00DB2AA1" w:rsidP="00DB2AA1">
      <w:pPr>
        <w:spacing w:after="0"/>
        <w:rPr>
          <w:sz w:val="20"/>
          <w:szCs w:val="20"/>
          <w:lang w:val="nl-NL"/>
        </w:rPr>
      </w:pPr>
    </w:p>
    <w:p w14:paraId="356CAA16" w14:textId="77777777" w:rsidR="00DB2AA1" w:rsidRPr="0015175A" w:rsidRDefault="00DB2AA1" w:rsidP="00DB2AA1">
      <w:pPr>
        <w:pStyle w:val="Paragraphedeliste"/>
        <w:numPr>
          <w:ilvl w:val="0"/>
          <w:numId w:val="19"/>
        </w:numPr>
        <w:spacing w:after="0"/>
        <w:rPr>
          <w:b/>
          <w:sz w:val="20"/>
          <w:szCs w:val="20"/>
          <w:u w:val="single"/>
          <w:lang w:val="nl-NL"/>
        </w:rPr>
      </w:pPr>
      <w:r w:rsidRPr="0015175A">
        <w:rPr>
          <w:b/>
          <w:bCs/>
          <w:sz w:val="20"/>
          <w:szCs w:val="20"/>
          <w:u w:val="single"/>
          <w:lang w:val="nl-NL"/>
        </w:rPr>
        <w:t>Omzetting</w:t>
      </w:r>
    </w:p>
    <w:p w14:paraId="24C5D6E6" w14:textId="77777777" w:rsidR="00DB2AA1" w:rsidRPr="0015175A" w:rsidRDefault="00DB2AA1" w:rsidP="00DB2AA1">
      <w:pPr>
        <w:spacing w:after="0"/>
        <w:rPr>
          <w:b/>
          <w:sz w:val="20"/>
          <w:szCs w:val="20"/>
          <w:u w:val="single"/>
          <w:lang w:val="nl-NL"/>
        </w:rPr>
      </w:pPr>
    </w:p>
    <w:p w14:paraId="54D20547" w14:textId="77777777" w:rsidR="00DB2AA1" w:rsidRPr="0015175A" w:rsidRDefault="00DB2AA1" w:rsidP="00DB2AA1">
      <w:pPr>
        <w:spacing w:after="0"/>
        <w:rPr>
          <w:sz w:val="20"/>
          <w:szCs w:val="20"/>
          <w:lang w:val="nl-NL"/>
        </w:rPr>
      </w:pPr>
      <w:r w:rsidRPr="0015175A">
        <w:rPr>
          <w:sz w:val="20"/>
          <w:szCs w:val="20"/>
          <w:lang w:val="nl-NL"/>
        </w:rPr>
        <w:t xml:space="preserve">PB herinnert eraan dat de richtlijn op 26 oktober 2016 door de Europese Unie aangenomen werd en uiterlijk op 23 september 2018 omgezet moet zijn. </w:t>
      </w:r>
    </w:p>
    <w:p w14:paraId="182158D3" w14:textId="77777777" w:rsidR="00DB2AA1" w:rsidRPr="0015175A" w:rsidRDefault="00DB2AA1" w:rsidP="00DB2AA1">
      <w:pPr>
        <w:spacing w:after="0"/>
        <w:rPr>
          <w:sz w:val="20"/>
          <w:szCs w:val="20"/>
          <w:lang w:val="nl-NL"/>
        </w:rPr>
      </w:pPr>
      <w:r w:rsidRPr="0015175A">
        <w:rPr>
          <w:sz w:val="20"/>
          <w:szCs w:val="20"/>
          <w:lang w:val="nl-NL"/>
        </w:rPr>
        <w:t xml:space="preserve">De richtlijn zal onmiddellijk in werking treden en in 2020 voor het eerst geëvalueerd worden. </w:t>
      </w:r>
    </w:p>
    <w:p w14:paraId="52595CEF" w14:textId="77777777" w:rsidR="00DB2AA1" w:rsidRPr="0015175A" w:rsidRDefault="00DB2AA1" w:rsidP="00DB2AA1">
      <w:pPr>
        <w:spacing w:after="0"/>
        <w:rPr>
          <w:sz w:val="20"/>
          <w:szCs w:val="20"/>
          <w:lang w:val="nl-NL"/>
        </w:rPr>
      </w:pPr>
      <w:r w:rsidRPr="0015175A">
        <w:rPr>
          <w:sz w:val="20"/>
          <w:szCs w:val="20"/>
          <w:lang w:val="nl-NL"/>
        </w:rPr>
        <w:t xml:space="preserve">Hij brengt de doelstellingen van de richtlijn in herinnering: personen met een handicap zo veel mogelijk toegang geven tot de digitale diensten van de overheidsdiensten, waarbij met name rekening gehouden wordt met het Verdrag van de Verenigde Naties inzake de rechten van personen met een handicap. </w:t>
      </w:r>
    </w:p>
    <w:p w14:paraId="494F2533" w14:textId="77777777" w:rsidR="00DB2AA1" w:rsidRPr="0015175A" w:rsidRDefault="00DB2AA1" w:rsidP="00DB2AA1">
      <w:pPr>
        <w:spacing w:after="0"/>
        <w:rPr>
          <w:sz w:val="20"/>
          <w:szCs w:val="20"/>
          <w:lang w:val="nl-NL"/>
        </w:rPr>
      </w:pPr>
    </w:p>
    <w:p w14:paraId="7C52F056" w14:textId="77777777" w:rsidR="00DB2AA1" w:rsidRPr="0015175A" w:rsidRDefault="00DB2AA1" w:rsidP="00DB2AA1">
      <w:pPr>
        <w:pStyle w:val="Paragraphedeliste"/>
        <w:numPr>
          <w:ilvl w:val="1"/>
          <w:numId w:val="19"/>
        </w:numPr>
        <w:spacing w:after="0"/>
        <w:rPr>
          <w:sz w:val="20"/>
          <w:szCs w:val="20"/>
          <w:u w:val="single"/>
          <w:lang w:val="nl-NL"/>
        </w:rPr>
      </w:pPr>
      <w:r w:rsidRPr="0015175A">
        <w:rPr>
          <w:sz w:val="20"/>
          <w:szCs w:val="20"/>
          <w:u w:val="single"/>
          <w:lang w:val="nl-NL"/>
        </w:rPr>
        <w:t>Wetten en decreten</w:t>
      </w:r>
      <w:r w:rsidRPr="0015175A">
        <w:rPr>
          <w:sz w:val="20"/>
          <w:szCs w:val="20"/>
          <w:lang w:val="nl-NL"/>
        </w:rPr>
        <w:t xml:space="preserve"> </w:t>
      </w:r>
    </w:p>
    <w:p w14:paraId="14DB1924" w14:textId="77777777" w:rsidR="00DB2AA1" w:rsidRPr="0015175A" w:rsidRDefault="00DB2AA1" w:rsidP="00DB2AA1">
      <w:pPr>
        <w:spacing w:after="0"/>
        <w:rPr>
          <w:sz w:val="20"/>
          <w:szCs w:val="20"/>
          <w:lang w:val="nl-NL"/>
        </w:rPr>
      </w:pPr>
    </w:p>
    <w:p w14:paraId="34604455" w14:textId="77777777" w:rsidR="00DB2AA1" w:rsidRPr="0015175A" w:rsidRDefault="00DB2AA1" w:rsidP="00DB2AA1">
      <w:pPr>
        <w:spacing w:after="0"/>
        <w:ind w:left="360"/>
        <w:rPr>
          <w:sz w:val="20"/>
          <w:szCs w:val="20"/>
          <w:lang w:val="nl-NL"/>
        </w:rPr>
      </w:pPr>
      <w:r w:rsidRPr="0015175A">
        <w:rPr>
          <w:sz w:val="20"/>
          <w:szCs w:val="20"/>
          <w:lang w:val="nl-NL"/>
        </w:rPr>
        <w:t>Wat de omzetting in Belgisch recht betreft:</w:t>
      </w:r>
    </w:p>
    <w:p w14:paraId="6C2A4AF1" w14:textId="77777777" w:rsidR="00DB2AA1" w:rsidRPr="0015175A" w:rsidRDefault="00DB2AA1" w:rsidP="00DB2AA1">
      <w:pPr>
        <w:pStyle w:val="Paragraphedeliste"/>
        <w:numPr>
          <w:ilvl w:val="0"/>
          <w:numId w:val="3"/>
        </w:numPr>
        <w:spacing w:after="0"/>
        <w:ind w:left="1080"/>
        <w:rPr>
          <w:sz w:val="20"/>
          <w:szCs w:val="20"/>
          <w:lang w:val="nl-NL"/>
        </w:rPr>
      </w:pPr>
      <w:r w:rsidRPr="0015175A">
        <w:rPr>
          <w:sz w:val="20"/>
          <w:szCs w:val="20"/>
          <w:lang w:val="nl-NL"/>
        </w:rPr>
        <w:t xml:space="preserve">Allereerst dient opgemerkt te worden dat alle deelgebieden de richtlijn moeten omzetten, aangezien de </w:t>
      </w:r>
      <w:r w:rsidR="002B7D97" w:rsidRPr="0000225A">
        <w:rPr>
          <w:sz w:val="20"/>
          <w:szCs w:val="20"/>
          <w:lang w:val="nl-NL"/>
        </w:rPr>
        <w:t>competenties</w:t>
      </w:r>
      <w:r w:rsidRPr="0000225A">
        <w:rPr>
          <w:sz w:val="20"/>
          <w:szCs w:val="20"/>
          <w:lang w:val="nl-NL"/>
        </w:rPr>
        <w:t xml:space="preserve"> </w:t>
      </w:r>
      <w:r w:rsidRPr="0015175A">
        <w:rPr>
          <w:sz w:val="20"/>
          <w:szCs w:val="20"/>
          <w:lang w:val="nl-NL"/>
        </w:rPr>
        <w:t xml:space="preserve">gedeeld zijn. </w:t>
      </w:r>
    </w:p>
    <w:p w14:paraId="2D89E621" w14:textId="77777777" w:rsidR="00DB2AA1" w:rsidRPr="0015175A" w:rsidRDefault="00DB2AA1" w:rsidP="00DB2AA1">
      <w:pPr>
        <w:pStyle w:val="Paragraphedeliste"/>
        <w:numPr>
          <w:ilvl w:val="0"/>
          <w:numId w:val="3"/>
        </w:numPr>
        <w:spacing w:after="0"/>
        <w:ind w:left="1080"/>
        <w:rPr>
          <w:sz w:val="20"/>
          <w:szCs w:val="20"/>
          <w:lang w:val="nl-NL"/>
        </w:rPr>
      </w:pPr>
      <w:r w:rsidRPr="0015175A">
        <w:rPr>
          <w:sz w:val="20"/>
          <w:szCs w:val="20"/>
          <w:lang w:val="nl-NL"/>
        </w:rPr>
        <w:t xml:space="preserve">Wat de federale overheid betreft, die op dit vlak weinig </w:t>
      </w:r>
      <w:r w:rsidR="002B7D97" w:rsidRPr="0000225A">
        <w:rPr>
          <w:sz w:val="20"/>
          <w:szCs w:val="20"/>
          <w:lang w:val="nl-NL"/>
        </w:rPr>
        <w:t>competenties</w:t>
      </w:r>
      <w:r w:rsidRPr="0000225A">
        <w:rPr>
          <w:sz w:val="20"/>
          <w:szCs w:val="20"/>
          <w:lang w:val="nl-NL"/>
        </w:rPr>
        <w:t xml:space="preserve"> </w:t>
      </w:r>
      <w:r w:rsidRPr="0015175A">
        <w:rPr>
          <w:sz w:val="20"/>
          <w:szCs w:val="20"/>
          <w:lang w:val="nl-NL"/>
        </w:rPr>
        <w:t xml:space="preserve">heeft, zullen de bepalingen van de richtlijn ongewijzigd overgenomen worden in de omzettingswet. </w:t>
      </w:r>
    </w:p>
    <w:p w14:paraId="1E4E4D18" w14:textId="77777777" w:rsidR="00DB2AA1" w:rsidRPr="0015175A" w:rsidRDefault="00DB2AA1" w:rsidP="00DB2AA1">
      <w:pPr>
        <w:pStyle w:val="Paragraphedeliste"/>
        <w:numPr>
          <w:ilvl w:val="0"/>
          <w:numId w:val="3"/>
        </w:numPr>
        <w:spacing w:after="0"/>
        <w:ind w:left="1080"/>
        <w:rPr>
          <w:sz w:val="20"/>
          <w:szCs w:val="20"/>
          <w:lang w:val="nl-NL"/>
        </w:rPr>
      </w:pPr>
      <w:r w:rsidRPr="0015175A">
        <w:rPr>
          <w:sz w:val="20"/>
          <w:szCs w:val="20"/>
          <w:lang w:val="nl-NL"/>
        </w:rPr>
        <w:t xml:space="preserve">De ontwerptekst wordt normaliter op 30 maart 2018 door de Ministerraad aangenomen, waarna het advies van de Raad van State gevraagd zal worden. </w:t>
      </w:r>
    </w:p>
    <w:p w14:paraId="3CF041AC" w14:textId="77777777" w:rsidR="00DB2AA1" w:rsidRPr="0000225A" w:rsidRDefault="00DB2AA1" w:rsidP="00DB2AA1">
      <w:pPr>
        <w:pStyle w:val="Paragraphedeliste"/>
        <w:numPr>
          <w:ilvl w:val="0"/>
          <w:numId w:val="3"/>
        </w:numPr>
        <w:spacing w:after="0"/>
        <w:ind w:left="1080"/>
        <w:rPr>
          <w:sz w:val="20"/>
          <w:szCs w:val="20"/>
          <w:lang w:val="nl-NL"/>
        </w:rPr>
      </w:pPr>
      <w:r w:rsidRPr="0015175A">
        <w:rPr>
          <w:sz w:val="20"/>
          <w:szCs w:val="20"/>
          <w:lang w:val="nl-NL"/>
        </w:rPr>
        <w:t xml:space="preserve">Er dient op gewezen dat Staatssecretaris Demir de tekst samen met minister </w:t>
      </w:r>
      <w:r w:rsidRPr="0000225A">
        <w:rPr>
          <w:sz w:val="20"/>
          <w:szCs w:val="20"/>
          <w:lang w:val="nl-NL"/>
        </w:rPr>
        <w:t xml:space="preserve">De Croo zal ondertekenen, aangezien het personen met een handicap betreft. </w:t>
      </w:r>
    </w:p>
    <w:p w14:paraId="681446E9" w14:textId="77777777" w:rsidR="00DB2AA1" w:rsidRPr="0000225A" w:rsidRDefault="00DB2AA1" w:rsidP="00DB2AA1">
      <w:pPr>
        <w:pStyle w:val="Paragraphedeliste"/>
        <w:numPr>
          <w:ilvl w:val="0"/>
          <w:numId w:val="3"/>
        </w:numPr>
        <w:spacing w:after="0"/>
        <w:ind w:left="1080"/>
        <w:rPr>
          <w:sz w:val="20"/>
          <w:szCs w:val="20"/>
          <w:lang w:val="nl-NL"/>
        </w:rPr>
      </w:pPr>
      <w:r w:rsidRPr="0000225A">
        <w:rPr>
          <w:sz w:val="20"/>
          <w:szCs w:val="20"/>
          <w:lang w:val="nl-NL"/>
        </w:rPr>
        <w:t xml:space="preserve">De deelgebieden mogen de tekst van de richtlijn niet gewoon overnemen. Zo wordt de Europese richtlijn niet opgelegd voor scholen, maar na een impactanalyse moeten de Gemeenschappen beslissen of zij deze al dan niet opnemen. </w:t>
      </w:r>
    </w:p>
    <w:p w14:paraId="6CF15A45" w14:textId="77777777" w:rsidR="00DB2AA1" w:rsidRPr="0015175A" w:rsidRDefault="00DB2AA1" w:rsidP="00DB2AA1">
      <w:pPr>
        <w:pStyle w:val="Paragraphedeliste"/>
        <w:numPr>
          <w:ilvl w:val="0"/>
          <w:numId w:val="3"/>
        </w:numPr>
        <w:spacing w:after="0"/>
        <w:ind w:left="1080"/>
        <w:rPr>
          <w:sz w:val="20"/>
          <w:szCs w:val="20"/>
          <w:lang w:val="nl-NL"/>
        </w:rPr>
      </w:pPr>
      <w:r w:rsidRPr="0000225A">
        <w:rPr>
          <w:sz w:val="20"/>
          <w:szCs w:val="20"/>
          <w:lang w:val="nl-NL"/>
        </w:rPr>
        <w:t xml:space="preserve">Volgens de huidige informatie </w:t>
      </w:r>
      <w:r w:rsidRPr="0015175A">
        <w:rPr>
          <w:sz w:val="20"/>
          <w:szCs w:val="20"/>
          <w:lang w:val="nl-NL"/>
        </w:rPr>
        <w:t xml:space="preserve">zullen zowel de Federatie Wallonië-Brussel als Vlaanderen de scholen wel degelijk opnemen. </w:t>
      </w:r>
    </w:p>
    <w:p w14:paraId="0220EC0D" w14:textId="77777777" w:rsidR="00DB2AA1" w:rsidRPr="0015175A" w:rsidRDefault="00DB2AA1" w:rsidP="00DB2AA1">
      <w:pPr>
        <w:pStyle w:val="Paragraphedeliste"/>
        <w:numPr>
          <w:ilvl w:val="0"/>
          <w:numId w:val="3"/>
        </w:numPr>
        <w:spacing w:after="0"/>
        <w:ind w:left="1080"/>
        <w:rPr>
          <w:sz w:val="20"/>
          <w:szCs w:val="20"/>
          <w:lang w:val="nl-NL"/>
        </w:rPr>
      </w:pPr>
      <w:r w:rsidRPr="0015175A">
        <w:rPr>
          <w:sz w:val="20"/>
          <w:szCs w:val="20"/>
          <w:lang w:val="nl-NL"/>
        </w:rPr>
        <w:t xml:space="preserve">Wat de eigenlijke voortgang in de deelgebieden betreft, bevindt Vlaanderen zich min of meer in dezelfde fase als de federale overheid. Het ontwerp van decreet werd op 9 maart 2018 in tweede lezing aangenomen en het advies van de Raad van State werd gevraagd. </w:t>
      </w:r>
    </w:p>
    <w:p w14:paraId="440C6040" w14:textId="77777777" w:rsidR="00DB2AA1" w:rsidRPr="0015175A" w:rsidRDefault="00DB2AA1" w:rsidP="00DB2AA1">
      <w:pPr>
        <w:pStyle w:val="Paragraphedeliste"/>
        <w:numPr>
          <w:ilvl w:val="0"/>
          <w:numId w:val="3"/>
        </w:numPr>
        <w:spacing w:after="0"/>
        <w:ind w:left="1080"/>
        <w:rPr>
          <w:sz w:val="20"/>
          <w:szCs w:val="20"/>
          <w:lang w:val="nl-NL"/>
        </w:rPr>
      </w:pPr>
      <w:r w:rsidRPr="0015175A">
        <w:rPr>
          <w:sz w:val="20"/>
          <w:szCs w:val="20"/>
          <w:lang w:val="nl-NL"/>
        </w:rPr>
        <w:t xml:space="preserve">De Federatie Wallonië-Brussel en Wallonië zullen een gezamenlijk decreet uitvaardigen. De regeringen zouden de teksten moeten afronden in mei 2018, en zullen vervolgens het advies van de Raad van State vragen. </w:t>
      </w:r>
    </w:p>
    <w:p w14:paraId="29D55391" w14:textId="77777777" w:rsidR="00DB2AA1" w:rsidRPr="0015175A" w:rsidRDefault="00DB2AA1" w:rsidP="00DB2AA1">
      <w:pPr>
        <w:pStyle w:val="Paragraphedeliste"/>
        <w:numPr>
          <w:ilvl w:val="0"/>
          <w:numId w:val="3"/>
        </w:numPr>
        <w:spacing w:after="0"/>
        <w:ind w:left="1080"/>
        <w:rPr>
          <w:sz w:val="20"/>
          <w:szCs w:val="20"/>
          <w:lang w:val="nl-NL"/>
        </w:rPr>
      </w:pPr>
      <w:r w:rsidRPr="0015175A">
        <w:rPr>
          <w:sz w:val="20"/>
          <w:szCs w:val="20"/>
          <w:lang w:val="nl-NL"/>
        </w:rPr>
        <w:t xml:space="preserve">In de Duitstalige Gemeenschap is de tekst afgerond. Medio april zou deze door de Ministerraad goedgekeurd moeten worden en vervolgens ook voor advies voorgelegd worden aan de Raad van State. </w:t>
      </w:r>
    </w:p>
    <w:p w14:paraId="77F3A3C2" w14:textId="77777777" w:rsidR="00DB2AA1" w:rsidRPr="0015175A" w:rsidRDefault="00DB2AA1" w:rsidP="00DB2AA1">
      <w:pPr>
        <w:pStyle w:val="Paragraphedeliste"/>
        <w:numPr>
          <w:ilvl w:val="0"/>
          <w:numId w:val="3"/>
        </w:numPr>
        <w:spacing w:after="0"/>
        <w:ind w:left="1080"/>
        <w:rPr>
          <w:sz w:val="20"/>
          <w:szCs w:val="20"/>
          <w:lang w:val="nl-NL"/>
        </w:rPr>
      </w:pPr>
      <w:r w:rsidRPr="0015175A">
        <w:rPr>
          <w:sz w:val="20"/>
          <w:szCs w:val="20"/>
          <w:lang w:val="nl-NL"/>
        </w:rPr>
        <w:t xml:space="preserve">In het Brussels Hoofdstedelijk Gewest is ook een tweede lezing in de Ministerraad gepland voor half april, waarna het voor advies voorgelegd wordt aan de Raad van State. </w:t>
      </w:r>
    </w:p>
    <w:p w14:paraId="58DE519F" w14:textId="77777777" w:rsidR="00DB2AA1" w:rsidRPr="0015175A" w:rsidRDefault="00DB2AA1" w:rsidP="00DB2AA1">
      <w:pPr>
        <w:pStyle w:val="Paragraphedeliste"/>
        <w:numPr>
          <w:ilvl w:val="0"/>
          <w:numId w:val="3"/>
        </w:numPr>
        <w:spacing w:after="0"/>
        <w:ind w:left="1080"/>
        <w:rPr>
          <w:sz w:val="20"/>
          <w:szCs w:val="20"/>
          <w:lang w:val="nl-NL"/>
        </w:rPr>
      </w:pPr>
      <w:r w:rsidRPr="0015175A">
        <w:rPr>
          <w:sz w:val="20"/>
          <w:szCs w:val="20"/>
          <w:lang w:val="nl-NL"/>
        </w:rPr>
        <w:t xml:space="preserve">Voor de FGC daarentegen lijkt de situatie minder duidelijk. Zij lijkt op de federale overheid te wachten, maar uiteraard kan deze niet in haar plaats handelen. </w:t>
      </w:r>
    </w:p>
    <w:p w14:paraId="63EE1C3F" w14:textId="77777777" w:rsidR="00DB2AA1" w:rsidRPr="0015175A" w:rsidRDefault="00DB2AA1" w:rsidP="00DB2AA1">
      <w:pPr>
        <w:pStyle w:val="Paragraphedeliste"/>
        <w:numPr>
          <w:ilvl w:val="0"/>
          <w:numId w:val="3"/>
        </w:numPr>
        <w:spacing w:after="0"/>
        <w:ind w:left="1080"/>
        <w:rPr>
          <w:sz w:val="20"/>
          <w:szCs w:val="20"/>
          <w:lang w:val="nl-NL"/>
        </w:rPr>
      </w:pPr>
      <w:r w:rsidRPr="0015175A">
        <w:rPr>
          <w:sz w:val="20"/>
          <w:szCs w:val="20"/>
          <w:lang w:val="nl-NL"/>
        </w:rPr>
        <w:t xml:space="preserve">Samengevat lijken de parlementen goed op weg om de teksten vóór het parlementaire reces (rond 21 juli) bekeken te hebben. </w:t>
      </w:r>
    </w:p>
    <w:p w14:paraId="40BE94C6" w14:textId="77777777" w:rsidR="00DB2AA1" w:rsidRPr="0015175A" w:rsidRDefault="00DB2AA1" w:rsidP="00DB2AA1">
      <w:pPr>
        <w:pStyle w:val="Paragraphedeliste"/>
        <w:numPr>
          <w:ilvl w:val="0"/>
          <w:numId w:val="3"/>
        </w:numPr>
        <w:spacing w:after="0"/>
        <w:ind w:left="1080"/>
        <w:rPr>
          <w:sz w:val="20"/>
          <w:szCs w:val="20"/>
          <w:lang w:val="nl-NL"/>
        </w:rPr>
      </w:pPr>
      <w:r w:rsidRPr="0015175A">
        <w:rPr>
          <w:sz w:val="20"/>
          <w:szCs w:val="20"/>
          <w:lang w:val="nl-NL"/>
        </w:rPr>
        <w:lastRenderedPageBreak/>
        <w:t xml:space="preserve">En dus zou alles in orde moeten zijn tegen de deadline van 23 september. </w:t>
      </w:r>
    </w:p>
    <w:p w14:paraId="6A5E3B61" w14:textId="77777777" w:rsidR="00DB2AA1" w:rsidRPr="0015175A" w:rsidRDefault="00DB2AA1" w:rsidP="00DB2AA1">
      <w:pPr>
        <w:pStyle w:val="Paragraphedeliste"/>
        <w:numPr>
          <w:ilvl w:val="0"/>
          <w:numId w:val="3"/>
        </w:numPr>
        <w:spacing w:after="0"/>
        <w:ind w:left="1080"/>
        <w:rPr>
          <w:sz w:val="20"/>
          <w:szCs w:val="20"/>
          <w:lang w:val="nl-NL"/>
        </w:rPr>
      </w:pPr>
      <w:r w:rsidRPr="0015175A">
        <w:rPr>
          <w:sz w:val="20"/>
          <w:szCs w:val="20"/>
          <w:lang w:val="nl-NL"/>
        </w:rPr>
        <w:t xml:space="preserve">In ieder geval zal de federale Staat, die ten overstaan van de Europese Unie verantwoordelijk is voor de omzetting van de richtlijn, alles in het werk stellen om ervoor te zorgen dat de termijnen nageleefd worden (desnoods via bijvoorbeeld het overlegcomité). </w:t>
      </w:r>
    </w:p>
    <w:p w14:paraId="3C18F512" w14:textId="77777777" w:rsidR="00DB2AA1" w:rsidRPr="0015175A" w:rsidRDefault="00DB2AA1" w:rsidP="00DB2AA1">
      <w:pPr>
        <w:spacing w:after="0"/>
        <w:rPr>
          <w:sz w:val="20"/>
          <w:szCs w:val="20"/>
          <w:lang w:val="nl-NL"/>
        </w:rPr>
      </w:pPr>
    </w:p>
    <w:p w14:paraId="247E7E8B" w14:textId="77777777" w:rsidR="00DB2AA1" w:rsidRPr="0015175A" w:rsidRDefault="00DB2AA1" w:rsidP="00DB2AA1">
      <w:pPr>
        <w:pStyle w:val="Paragraphedeliste"/>
        <w:numPr>
          <w:ilvl w:val="1"/>
          <w:numId w:val="19"/>
        </w:numPr>
        <w:spacing w:after="0"/>
        <w:rPr>
          <w:sz w:val="20"/>
          <w:szCs w:val="20"/>
          <w:u w:val="single"/>
          <w:lang w:val="nl-NL"/>
        </w:rPr>
      </w:pPr>
      <w:r w:rsidRPr="0015175A">
        <w:rPr>
          <w:sz w:val="20"/>
          <w:szCs w:val="20"/>
          <w:u w:val="single"/>
          <w:lang w:val="nl-NL"/>
        </w:rPr>
        <w:t>Uitvoeringsbesluiten</w:t>
      </w:r>
      <w:r w:rsidRPr="0015175A">
        <w:rPr>
          <w:sz w:val="20"/>
          <w:szCs w:val="20"/>
          <w:lang w:val="nl-NL"/>
        </w:rPr>
        <w:t xml:space="preserve"> </w:t>
      </w:r>
    </w:p>
    <w:p w14:paraId="23C96D85" w14:textId="77777777" w:rsidR="00DB2AA1" w:rsidRPr="0015175A" w:rsidRDefault="00DB2AA1" w:rsidP="00DB2AA1">
      <w:pPr>
        <w:spacing w:after="0"/>
        <w:rPr>
          <w:sz w:val="20"/>
          <w:szCs w:val="20"/>
          <w:lang w:val="nl-NL"/>
        </w:rPr>
      </w:pPr>
    </w:p>
    <w:p w14:paraId="017B44B0" w14:textId="77777777" w:rsidR="00DB2AA1" w:rsidRPr="0015175A" w:rsidRDefault="00DB2AA1" w:rsidP="00DB2AA1">
      <w:pPr>
        <w:spacing w:after="0"/>
        <w:ind w:left="360"/>
        <w:rPr>
          <w:sz w:val="20"/>
          <w:szCs w:val="20"/>
          <w:lang w:val="nl-NL"/>
        </w:rPr>
      </w:pPr>
      <w:r w:rsidRPr="0015175A">
        <w:rPr>
          <w:sz w:val="20"/>
          <w:szCs w:val="20"/>
          <w:lang w:val="nl-NL"/>
        </w:rPr>
        <w:t xml:space="preserve">Wat de uitvoeringsbesluiten betreft: </w:t>
      </w:r>
    </w:p>
    <w:p w14:paraId="7106BE58" w14:textId="77777777" w:rsidR="00DB2AA1" w:rsidRPr="0015175A" w:rsidRDefault="00DB2AA1" w:rsidP="00DB2AA1">
      <w:pPr>
        <w:pStyle w:val="Paragraphedeliste"/>
        <w:numPr>
          <w:ilvl w:val="0"/>
          <w:numId w:val="3"/>
        </w:numPr>
        <w:spacing w:after="0"/>
        <w:ind w:left="1080"/>
        <w:rPr>
          <w:sz w:val="20"/>
          <w:szCs w:val="20"/>
          <w:lang w:val="nl-NL"/>
        </w:rPr>
      </w:pPr>
      <w:r w:rsidRPr="0015175A">
        <w:rPr>
          <w:sz w:val="20"/>
          <w:szCs w:val="20"/>
          <w:lang w:val="nl-NL"/>
        </w:rPr>
        <w:t xml:space="preserve">Op Europees niveau zijn onderhandelingen aan de gang tussen alle lidstaten. </w:t>
      </w:r>
    </w:p>
    <w:p w14:paraId="2AC12ED5" w14:textId="77777777" w:rsidR="00DB2AA1" w:rsidRPr="0000225A" w:rsidRDefault="00DB2AA1" w:rsidP="00DB2AA1">
      <w:pPr>
        <w:pStyle w:val="Paragraphedeliste"/>
        <w:numPr>
          <w:ilvl w:val="0"/>
          <w:numId w:val="3"/>
        </w:numPr>
        <w:spacing w:after="0"/>
        <w:ind w:left="1080"/>
        <w:rPr>
          <w:sz w:val="20"/>
          <w:szCs w:val="20"/>
          <w:lang w:val="nl-NL"/>
        </w:rPr>
      </w:pPr>
      <w:r w:rsidRPr="0000225A">
        <w:rPr>
          <w:sz w:val="20"/>
          <w:szCs w:val="20"/>
          <w:lang w:val="nl-NL"/>
        </w:rPr>
        <w:t xml:space="preserve">Er zal meer bepaald een steekproef samengesteld worden van websites die jaarlijks doorgelicht moeten worden. Diverse cijfers deden de ronde, waaronder 4 sites per 500.000 inwoners. Voor België was er echter ook sprake van ongeveer 500 jaarlijks door te lichten websites. Van deze 500 sites zouden ongeveer 450 oppervlakkig en geautomatiseerd doorgelicht worden, en een vijftigtal grondiger, zoals Anysurfer doet om het label toe te kennen. </w:t>
      </w:r>
    </w:p>
    <w:p w14:paraId="502E5FF2" w14:textId="77777777" w:rsidR="00DB2AA1" w:rsidRPr="0000225A" w:rsidRDefault="00DB2AA1" w:rsidP="00DB2AA1">
      <w:pPr>
        <w:pStyle w:val="Paragraphedeliste"/>
        <w:numPr>
          <w:ilvl w:val="0"/>
          <w:numId w:val="3"/>
        </w:numPr>
        <w:spacing w:after="0"/>
        <w:ind w:left="1080"/>
        <w:rPr>
          <w:sz w:val="20"/>
          <w:szCs w:val="20"/>
          <w:lang w:val="nl-NL"/>
        </w:rPr>
      </w:pPr>
      <w:r w:rsidRPr="0000225A">
        <w:rPr>
          <w:sz w:val="20"/>
          <w:szCs w:val="20"/>
          <w:lang w:val="nl-NL"/>
        </w:rPr>
        <w:t xml:space="preserve">Voor België zal bepaald moeten worden hoe de door te lichten websites verdeeld zullen worden onder de verschillende deelgebieden. </w:t>
      </w:r>
    </w:p>
    <w:p w14:paraId="1E239418" w14:textId="77777777" w:rsidR="00DB2AA1" w:rsidRPr="0000225A" w:rsidRDefault="00DB2AA1" w:rsidP="00DB2AA1">
      <w:pPr>
        <w:pStyle w:val="Paragraphedeliste"/>
        <w:numPr>
          <w:ilvl w:val="0"/>
          <w:numId w:val="3"/>
        </w:numPr>
        <w:spacing w:after="0"/>
        <w:ind w:left="1080"/>
        <w:rPr>
          <w:sz w:val="20"/>
          <w:szCs w:val="20"/>
          <w:lang w:val="nl-NL"/>
        </w:rPr>
      </w:pPr>
      <w:r w:rsidRPr="0000225A">
        <w:rPr>
          <w:sz w:val="20"/>
          <w:szCs w:val="20"/>
          <w:lang w:val="nl-NL"/>
        </w:rPr>
        <w:t xml:space="preserve">Er dienen ook wisselregels vastgesteld te worden, opdat niet ieder jaar dezelfde websites doorgelicht worden. </w:t>
      </w:r>
    </w:p>
    <w:p w14:paraId="55F513A4" w14:textId="77777777" w:rsidR="00DB2AA1" w:rsidRPr="0000225A" w:rsidRDefault="00DB2AA1" w:rsidP="00DB2AA1">
      <w:pPr>
        <w:pStyle w:val="Paragraphedeliste"/>
        <w:numPr>
          <w:ilvl w:val="0"/>
          <w:numId w:val="3"/>
        </w:numPr>
        <w:spacing w:after="0"/>
        <w:ind w:left="1080"/>
        <w:rPr>
          <w:sz w:val="20"/>
          <w:szCs w:val="20"/>
          <w:lang w:val="nl-NL"/>
        </w:rPr>
      </w:pPr>
      <w:r w:rsidRPr="0000225A">
        <w:rPr>
          <w:sz w:val="20"/>
          <w:szCs w:val="20"/>
          <w:lang w:val="nl-NL"/>
        </w:rPr>
        <w:t xml:space="preserve">DTE vraagt wie de websites zal doorlichten. </w:t>
      </w:r>
    </w:p>
    <w:p w14:paraId="35FF59E3" w14:textId="4DE9C6CC" w:rsidR="00DB2AA1" w:rsidRPr="0000225A" w:rsidRDefault="00DB2AA1" w:rsidP="00DB2AA1">
      <w:pPr>
        <w:pStyle w:val="Paragraphedeliste"/>
        <w:numPr>
          <w:ilvl w:val="0"/>
          <w:numId w:val="3"/>
        </w:numPr>
        <w:spacing w:after="0"/>
        <w:ind w:left="1080"/>
        <w:rPr>
          <w:sz w:val="20"/>
          <w:szCs w:val="20"/>
          <w:lang w:val="nl-NL"/>
        </w:rPr>
      </w:pPr>
      <w:r w:rsidRPr="0000225A">
        <w:rPr>
          <w:sz w:val="20"/>
          <w:szCs w:val="20"/>
          <w:lang w:val="nl-NL"/>
        </w:rPr>
        <w:t xml:space="preserve">PB antwoordt dat er een overheidsopdracht zal komen. Hij moet het bestek opstellen, en hoopt dat alle deelgebieden het ook zullen gebruiken. Zij kunnen ook inspiratie halen </w:t>
      </w:r>
      <w:r w:rsidR="005E3B5A" w:rsidRPr="0000225A">
        <w:rPr>
          <w:sz w:val="20"/>
          <w:szCs w:val="20"/>
          <w:lang w:val="nl-NL"/>
        </w:rPr>
        <w:t>bij</w:t>
      </w:r>
      <w:r w:rsidRPr="0000225A">
        <w:rPr>
          <w:sz w:val="20"/>
          <w:szCs w:val="20"/>
          <w:lang w:val="nl-NL"/>
        </w:rPr>
        <w:t xml:space="preserve"> het buitenland, aangezien de regels overal in Europa identiek zullen zijn. Op dit moment lijkt Funka, dat vooral in de Scandinavische landen (Zweden, Noorwegen, ...) en Spanje </w:t>
      </w:r>
      <w:r w:rsidR="000C45E7" w:rsidRPr="0000225A">
        <w:rPr>
          <w:sz w:val="20"/>
          <w:szCs w:val="20"/>
          <w:lang w:val="nl-NL"/>
        </w:rPr>
        <w:t>van toepassing is</w:t>
      </w:r>
      <w:r w:rsidRPr="0000225A">
        <w:rPr>
          <w:sz w:val="20"/>
          <w:szCs w:val="20"/>
          <w:lang w:val="nl-NL"/>
        </w:rPr>
        <w:t xml:space="preserve">, het meest gevorderd. </w:t>
      </w:r>
    </w:p>
    <w:p w14:paraId="2028351B" w14:textId="77777777" w:rsidR="00DB2AA1" w:rsidRPr="0015175A" w:rsidRDefault="00DB2AA1" w:rsidP="00DB2AA1">
      <w:pPr>
        <w:pStyle w:val="Paragraphedeliste"/>
        <w:numPr>
          <w:ilvl w:val="0"/>
          <w:numId w:val="3"/>
        </w:numPr>
        <w:spacing w:after="0"/>
        <w:ind w:left="1080"/>
        <w:rPr>
          <w:sz w:val="20"/>
          <w:szCs w:val="20"/>
          <w:lang w:val="nl-NL"/>
        </w:rPr>
      </w:pPr>
      <w:r w:rsidRPr="0015175A">
        <w:rPr>
          <w:sz w:val="20"/>
          <w:szCs w:val="20"/>
          <w:lang w:val="nl-NL"/>
        </w:rPr>
        <w:t xml:space="preserve">De besluiten zullen ook moeten bepalen hoe elk deelgebied verslag zal uitbrengen aan de federale overheid, aangezien deze laatste verantwoordelijk is voor de rapportering voor heel België aan Europa. </w:t>
      </w:r>
    </w:p>
    <w:p w14:paraId="418A05E7" w14:textId="77777777" w:rsidR="00DB2AA1" w:rsidRPr="0015175A" w:rsidRDefault="00DB2AA1" w:rsidP="00DB2AA1">
      <w:pPr>
        <w:spacing w:after="0"/>
        <w:rPr>
          <w:sz w:val="20"/>
          <w:szCs w:val="20"/>
          <w:lang w:val="nl-NL"/>
        </w:rPr>
      </w:pPr>
    </w:p>
    <w:p w14:paraId="6711587D" w14:textId="77777777" w:rsidR="00DB2AA1" w:rsidRPr="0015175A" w:rsidRDefault="00DB2AA1" w:rsidP="00DB2AA1">
      <w:pPr>
        <w:pStyle w:val="Paragraphedeliste"/>
        <w:numPr>
          <w:ilvl w:val="1"/>
          <w:numId w:val="19"/>
        </w:numPr>
        <w:spacing w:after="0"/>
        <w:rPr>
          <w:sz w:val="20"/>
          <w:szCs w:val="20"/>
          <w:u w:val="single"/>
          <w:lang w:val="nl-NL"/>
        </w:rPr>
      </w:pPr>
      <w:r w:rsidRPr="0015175A">
        <w:rPr>
          <w:sz w:val="20"/>
          <w:szCs w:val="20"/>
          <w:u w:val="single"/>
          <w:lang w:val="nl-NL"/>
        </w:rPr>
        <w:t>Betrokken websites</w:t>
      </w:r>
      <w:r w:rsidRPr="0015175A">
        <w:rPr>
          <w:sz w:val="20"/>
          <w:szCs w:val="20"/>
          <w:lang w:val="nl-NL"/>
        </w:rPr>
        <w:t xml:space="preserve"> </w:t>
      </w:r>
    </w:p>
    <w:p w14:paraId="1F7CB0FE" w14:textId="77777777" w:rsidR="00DB2AA1" w:rsidRPr="0015175A" w:rsidRDefault="00DB2AA1" w:rsidP="00DB2AA1">
      <w:pPr>
        <w:spacing w:after="0"/>
        <w:rPr>
          <w:sz w:val="20"/>
          <w:szCs w:val="20"/>
          <w:u w:val="single"/>
          <w:lang w:val="nl-NL"/>
        </w:rPr>
      </w:pPr>
    </w:p>
    <w:p w14:paraId="0D9EC43D" w14:textId="77777777" w:rsidR="00DB2AA1" w:rsidRPr="0015175A" w:rsidRDefault="00DB2AA1" w:rsidP="00DB2AA1">
      <w:pPr>
        <w:ind w:left="360"/>
        <w:rPr>
          <w:sz w:val="20"/>
          <w:szCs w:val="20"/>
          <w:lang w:val="nl-NL"/>
        </w:rPr>
      </w:pPr>
      <w:r w:rsidRPr="0015175A">
        <w:rPr>
          <w:sz w:val="20"/>
          <w:szCs w:val="20"/>
          <w:lang w:val="nl-NL"/>
        </w:rPr>
        <w:t xml:space="preserve">Wat de websites betreft die onder de richtlijn vallen: </w:t>
      </w:r>
    </w:p>
    <w:p w14:paraId="1EDB01F9" w14:textId="77777777" w:rsidR="00DB2AA1" w:rsidRPr="0015175A" w:rsidRDefault="00DB2AA1" w:rsidP="00DB2AA1">
      <w:pPr>
        <w:pStyle w:val="Paragraphedeliste"/>
        <w:numPr>
          <w:ilvl w:val="0"/>
          <w:numId w:val="4"/>
        </w:numPr>
        <w:spacing w:after="0"/>
        <w:ind w:left="1080"/>
        <w:rPr>
          <w:sz w:val="20"/>
          <w:szCs w:val="20"/>
          <w:lang w:val="nl-NL"/>
        </w:rPr>
      </w:pPr>
      <w:r w:rsidRPr="0015175A">
        <w:rPr>
          <w:sz w:val="20"/>
          <w:szCs w:val="20"/>
          <w:lang w:val="nl-NL"/>
        </w:rPr>
        <w:t xml:space="preserve">Elke nieuwe overheidswebsite die na de inwerkingtreding van de richtlijn aangemaakt wordt, zal onder de richtlijn vallen. </w:t>
      </w:r>
    </w:p>
    <w:p w14:paraId="52E76E92" w14:textId="77777777" w:rsidR="00DB2AA1" w:rsidRPr="0015175A" w:rsidRDefault="00DB2AA1" w:rsidP="00DB2AA1">
      <w:pPr>
        <w:pStyle w:val="Paragraphedeliste"/>
        <w:numPr>
          <w:ilvl w:val="0"/>
          <w:numId w:val="4"/>
        </w:numPr>
        <w:spacing w:after="0"/>
        <w:ind w:left="1080"/>
        <w:rPr>
          <w:sz w:val="20"/>
          <w:szCs w:val="20"/>
          <w:lang w:val="nl-NL"/>
        </w:rPr>
      </w:pPr>
      <w:r w:rsidRPr="0015175A">
        <w:rPr>
          <w:sz w:val="20"/>
          <w:szCs w:val="20"/>
          <w:lang w:val="nl-NL"/>
        </w:rPr>
        <w:t xml:space="preserve">De andere websites moeten uiterlijk in 2020 toegankelijk zijn. </w:t>
      </w:r>
    </w:p>
    <w:p w14:paraId="1389AAF6" w14:textId="77777777" w:rsidR="00DB2AA1" w:rsidRPr="0000225A" w:rsidRDefault="00DB2AA1" w:rsidP="00DB2AA1">
      <w:pPr>
        <w:pStyle w:val="Paragraphedeliste"/>
        <w:numPr>
          <w:ilvl w:val="0"/>
          <w:numId w:val="4"/>
        </w:numPr>
        <w:spacing w:after="0"/>
        <w:ind w:left="1080"/>
        <w:rPr>
          <w:sz w:val="20"/>
          <w:szCs w:val="20"/>
          <w:lang w:val="nl-NL"/>
        </w:rPr>
      </w:pPr>
      <w:r w:rsidRPr="0000225A">
        <w:rPr>
          <w:sz w:val="20"/>
          <w:szCs w:val="20"/>
          <w:lang w:val="nl-NL"/>
        </w:rPr>
        <w:t xml:space="preserve">Websites van vzw's die voor meer dan 50 % gesubsidieerd worden, zullen ook onder de richtlijn vallen. Dit lijkt echter moeilijk uit te voeren wanneer er subsidies voor verschillende deelgebieden zijn. Naar eigen zeggen heeft de Vlaamse overheid geen weet van deelgebieden die voor meer dan 50 % door twee Gewesten gesubsidieerd worden. </w:t>
      </w:r>
    </w:p>
    <w:p w14:paraId="237063A1" w14:textId="77777777" w:rsidR="00DB2AA1" w:rsidRPr="0000225A" w:rsidRDefault="00DB2AA1" w:rsidP="00DB2AA1">
      <w:pPr>
        <w:pStyle w:val="Paragraphedeliste"/>
        <w:numPr>
          <w:ilvl w:val="0"/>
          <w:numId w:val="4"/>
        </w:numPr>
        <w:spacing w:after="0"/>
        <w:ind w:left="1080"/>
        <w:rPr>
          <w:sz w:val="20"/>
          <w:szCs w:val="20"/>
          <w:lang w:val="nl-NL"/>
        </w:rPr>
      </w:pPr>
      <w:r w:rsidRPr="0000225A">
        <w:rPr>
          <w:sz w:val="20"/>
          <w:szCs w:val="20"/>
          <w:lang w:val="nl-NL"/>
        </w:rPr>
        <w:t xml:space="preserve">Websites van vzw's die rechtstreeks betrekking hebben op personen met een handicap of die rechtstreeks verband houden met de toegankelijkheid van personen met een handicap, vallen automatisch onder de richtlijn, ongeacht het subsidiëringspercentage. </w:t>
      </w:r>
    </w:p>
    <w:p w14:paraId="29AADD2C" w14:textId="77777777" w:rsidR="00DB2AA1" w:rsidRPr="0000225A" w:rsidRDefault="00DB2AA1" w:rsidP="00DB2AA1">
      <w:pPr>
        <w:pStyle w:val="Paragraphedeliste"/>
        <w:numPr>
          <w:ilvl w:val="0"/>
          <w:numId w:val="4"/>
        </w:numPr>
        <w:spacing w:after="0"/>
        <w:ind w:left="1080"/>
        <w:rPr>
          <w:sz w:val="20"/>
          <w:szCs w:val="20"/>
          <w:lang w:val="nl-NL"/>
        </w:rPr>
      </w:pPr>
      <w:r w:rsidRPr="0000225A">
        <w:rPr>
          <w:sz w:val="20"/>
          <w:szCs w:val="20"/>
          <w:lang w:val="nl-NL"/>
        </w:rPr>
        <w:t xml:space="preserve">BL vraagt of de ziekenfondsen ook onder de richtlijn vallen. PB antwoordt dat men zich baseert op de definities van de zesde staatshervorming en dat de ziekenfondsen bijgevolg niet onder de richtlijn vallen. </w:t>
      </w:r>
    </w:p>
    <w:p w14:paraId="1AF3B7FB" w14:textId="77777777" w:rsidR="00DB2AA1" w:rsidRPr="0015175A" w:rsidRDefault="00DB2AA1" w:rsidP="00DB2AA1">
      <w:pPr>
        <w:pStyle w:val="Paragraphedeliste"/>
        <w:numPr>
          <w:ilvl w:val="0"/>
          <w:numId w:val="4"/>
        </w:numPr>
        <w:spacing w:after="0"/>
        <w:ind w:left="1080"/>
        <w:rPr>
          <w:sz w:val="20"/>
          <w:szCs w:val="20"/>
          <w:lang w:val="nl-NL"/>
        </w:rPr>
      </w:pPr>
      <w:r w:rsidRPr="0000225A">
        <w:rPr>
          <w:sz w:val="20"/>
          <w:szCs w:val="20"/>
          <w:lang w:val="nl-NL"/>
        </w:rPr>
        <w:t>ND vestigt de aandacht erop</w:t>
      </w:r>
      <w:r w:rsidRPr="0015175A">
        <w:rPr>
          <w:sz w:val="20"/>
          <w:szCs w:val="20"/>
          <w:lang w:val="nl-NL"/>
        </w:rPr>
        <w:t xml:space="preserve"> dat het Anysurfer-label alleen betrekking heeft op bepaalde soorten handicaps, maar bijvoorbeeld niet op doven (video's in gebarentaal) en personen met een verstandelijke handicap (gebruik van gemakkelijk leesbare taal). PB legt uit dat de EU-besluiten zich zullen baseren op de WCAG 2.1-standaarden (cf. </w:t>
      </w:r>
      <w:hyperlink r:id="rId8" w:history="1">
        <w:r w:rsidRPr="0015175A">
          <w:rPr>
            <w:rStyle w:val="Lienhypertexte"/>
            <w:sz w:val="20"/>
            <w:szCs w:val="20"/>
            <w:lang w:val="nl-NL"/>
          </w:rPr>
          <w:t>https://www.w3.org/TR/WCAG21/</w:t>
        </w:r>
      </w:hyperlink>
      <w:r w:rsidRPr="0015175A">
        <w:rPr>
          <w:sz w:val="20"/>
          <w:szCs w:val="20"/>
          <w:lang w:val="nl-NL"/>
        </w:rPr>
        <w:t xml:space="preserve">). Uiteraard staat het iedereen vrij meer te doen, maar dit zal niet verplicht zijn. </w:t>
      </w:r>
    </w:p>
    <w:p w14:paraId="12E5C73E" w14:textId="77777777" w:rsidR="00DB2AA1" w:rsidRPr="0015175A" w:rsidRDefault="00DB2AA1" w:rsidP="00DB2AA1">
      <w:pPr>
        <w:spacing w:after="0"/>
        <w:rPr>
          <w:sz w:val="20"/>
          <w:szCs w:val="20"/>
          <w:lang w:val="nl-NL"/>
        </w:rPr>
      </w:pPr>
    </w:p>
    <w:p w14:paraId="14194BB3" w14:textId="77777777" w:rsidR="00DB2AA1" w:rsidRPr="0015175A" w:rsidRDefault="00DB2AA1" w:rsidP="00DB2AA1">
      <w:pPr>
        <w:spacing w:after="0"/>
        <w:rPr>
          <w:sz w:val="20"/>
          <w:szCs w:val="20"/>
          <w:lang w:val="nl-NL"/>
        </w:rPr>
      </w:pPr>
    </w:p>
    <w:p w14:paraId="2979D205" w14:textId="77777777" w:rsidR="00DB2AA1" w:rsidRPr="0015175A" w:rsidRDefault="00DB2AA1" w:rsidP="00DB2AA1">
      <w:pPr>
        <w:spacing w:after="0"/>
        <w:rPr>
          <w:sz w:val="20"/>
          <w:szCs w:val="20"/>
          <w:lang w:val="nl-NL"/>
        </w:rPr>
      </w:pPr>
    </w:p>
    <w:p w14:paraId="417AC1F0" w14:textId="77777777" w:rsidR="00DB2AA1" w:rsidRPr="0015175A" w:rsidRDefault="00DB2AA1" w:rsidP="00DB2AA1">
      <w:pPr>
        <w:spacing w:after="0"/>
        <w:rPr>
          <w:sz w:val="20"/>
          <w:szCs w:val="20"/>
          <w:lang w:val="nl-NL"/>
        </w:rPr>
      </w:pPr>
    </w:p>
    <w:p w14:paraId="1D6EEFE7" w14:textId="77777777" w:rsidR="00DB2AA1" w:rsidRPr="0015175A" w:rsidRDefault="00DB2AA1" w:rsidP="00DB2AA1">
      <w:pPr>
        <w:pStyle w:val="Paragraphedeliste"/>
        <w:numPr>
          <w:ilvl w:val="0"/>
          <w:numId w:val="19"/>
        </w:numPr>
        <w:spacing w:after="0"/>
        <w:rPr>
          <w:b/>
          <w:sz w:val="20"/>
          <w:szCs w:val="20"/>
          <w:u w:val="single"/>
          <w:lang w:val="nl-NL"/>
        </w:rPr>
      </w:pPr>
      <w:r w:rsidRPr="0015175A">
        <w:rPr>
          <w:b/>
          <w:bCs/>
          <w:sz w:val="20"/>
          <w:szCs w:val="20"/>
          <w:u w:val="single"/>
          <w:lang w:val="nl-NL"/>
        </w:rPr>
        <w:t>Deelname van het middenveld</w:t>
      </w:r>
      <w:r w:rsidRPr="0015175A">
        <w:rPr>
          <w:sz w:val="20"/>
          <w:szCs w:val="20"/>
          <w:lang w:val="nl-NL"/>
        </w:rPr>
        <w:t xml:space="preserve"> </w:t>
      </w:r>
    </w:p>
    <w:p w14:paraId="43F630FB" w14:textId="77777777" w:rsidR="00DB2AA1" w:rsidRPr="0015175A" w:rsidRDefault="00DB2AA1" w:rsidP="00DB2AA1">
      <w:pPr>
        <w:spacing w:after="0"/>
        <w:rPr>
          <w:b/>
          <w:sz w:val="20"/>
          <w:szCs w:val="20"/>
          <w:u w:val="single"/>
          <w:lang w:val="nl-NL"/>
        </w:rPr>
      </w:pPr>
    </w:p>
    <w:p w14:paraId="56C1F2A3" w14:textId="77777777" w:rsidR="00DB2AA1" w:rsidRPr="0015175A" w:rsidRDefault="00DB2AA1" w:rsidP="00DB2AA1">
      <w:pPr>
        <w:pStyle w:val="Paragraphedeliste"/>
        <w:numPr>
          <w:ilvl w:val="1"/>
          <w:numId w:val="19"/>
        </w:numPr>
        <w:spacing w:after="0"/>
        <w:rPr>
          <w:sz w:val="20"/>
          <w:szCs w:val="20"/>
          <w:lang w:val="nl-NL"/>
        </w:rPr>
      </w:pPr>
      <w:r w:rsidRPr="0015175A">
        <w:rPr>
          <w:sz w:val="20"/>
          <w:szCs w:val="20"/>
          <w:lang w:val="nl-NL"/>
        </w:rPr>
        <w:t xml:space="preserve">Verwachtingen van Fedict </w:t>
      </w:r>
    </w:p>
    <w:p w14:paraId="69862ECE" w14:textId="77777777" w:rsidR="00DB2AA1" w:rsidRPr="0015175A" w:rsidRDefault="00DB2AA1" w:rsidP="00DB2AA1">
      <w:pPr>
        <w:spacing w:after="0"/>
        <w:rPr>
          <w:sz w:val="20"/>
          <w:szCs w:val="20"/>
          <w:lang w:val="nl-NL"/>
        </w:rPr>
      </w:pPr>
    </w:p>
    <w:p w14:paraId="5BBE7BA3" w14:textId="3A162F30" w:rsidR="00DB2AA1" w:rsidRPr="0015175A" w:rsidRDefault="00DB2AA1" w:rsidP="00DB2AA1">
      <w:pPr>
        <w:spacing w:after="0"/>
        <w:ind w:left="360"/>
        <w:rPr>
          <w:sz w:val="20"/>
          <w:szCs w:val="20"/>
          <w:lang w:val="nl-NL"/>
        </w:rPr>
      </w:pPr>
      <w:r w:rsidRPr="0015175A">
        <w:rPr>
          <w:sz w:val="20"/>
          <w:szCs w:val="20"/>
          <w:lang w:val="nl-NL"/>
        </w:rPr>
        <w:t xml:space="preserve">Fedict wil de actoren in het veld betrekken bij de omzetting van deze webrichtlijn. Daarom vroeg Fedict de medewerking van het BDF en zijn verenigingen. </w:t>
      </w:r>
    </w:p>
    <w:p w14:paraId="3599FE26" w14:textId="77777777" w:rsidR="00DB2AA1" w:rsidRPr="0015175A" w:rsidRDefault="00DB2AA1" w:rsidP="00DB2AA1">
      <w:pPr>
        <w:spacing w:after="0"/>
        <w:ind w:left="360"/>
        <w:rPr>
          <w:sz w:val="20"/>
          <w:szCs w:val="20"/>
          <w:lang w:val="nl-NL"/>
        </w:rPr>
      </w:pPr>
      <w:r w:rsidRPr="0015175A">
        <w:rPr>
          <w:sz w:val="20"/>
          <w:szCs w:val="20"/>
          <w:lang w:val="nl-NL"/>
        </w:rPr>
        <w:t>Op verzoek van de regering is Fedict een platform voor raadpleging van de burgers aan het uitwerken. In eerste instantie zou dit gebeuren met enkele proefgemeenten, zoals Waterloo, Nijvel en Ukkel, om daarna uitgebreid t</w:t>
      </w:r>
      <w:r w:rsidR="00115D6D" w:rsidRPr="0015175A">
        <w:rPr>
          <w:sz w:val="20"/>
          <w:szCs w:val="20"/>
          <w:lang w:val="nl-NL"/>
        </w:rPr>
        <w:t>e</w:t>
      </w:r>
      <w:r w:rsidRPr="0015175A">
        <w:rPr>
          <w:sz w:val="20"/>
          <w:szCs w:val="20"/>
          <w:lang w:val="nl-NL"/>
        </w:rPr>
        <w:t xml:space="preserve"> worden naar het hele land. </w:t>
      </w:r>
      <w:r w:rsidRPr="0015175A">
        <w:rPr>
          <w:sz w:val="20"/>
          <w:szCs w:val="20"/>
          <w:lang w:val="nl-NL"/>
        </w:rPr>
        <w:br/>
        <w:t xml:space="preserve">Tegen deze achtergrond wordt voorgesteld samen te werken met het BDF voor de omzetting van de webrichtlijn. </w:t>
      </w:r>
    </w:p>
    <w:p w14:paraId="6FB7BACA" w14:textId="77777777" w:rsidR="00DB2AA1" w:rsidRPr="0015175A" w:rsidRDefault="00DB2AA1" w:rsidP="00DB2AA1">
      <w:pPr>
        <w:spacing w:after="0"/>
        <w:ind w:left="360"/>
        <w:rPr>
          <w:sz w:val="20"/>
          <w:szCs w:val="20"/>
          <w:lang w:val="nl-NL"/>
        </w:rPr>
      </w:pPr>
    </w:p>
    <w:p w14:paraId="7685C00E" w14:textId="77777777" w:rsidR="00DB2AA1" w:rsidRPr="0015175A" w:rsidRDefault="00DB2AA1" w:rsidP="00DB2AA1">
      <w:pPr>
        <w:pStyle w:val="Paragraphedeliste"/>
        <w:numPr>
          <w:ilvl w:val="1"/>
          <w:numId w:val="19"/>
        </w:numPr>
        <w:spacing w:after="0"/>
        <w:rPr>
          <w:sz w:val="20"/>
          <w:szCs w:val="20"/>
          <w:lang w:val="nl-NL"/>
        </w:rPr>
      </w:pPr>
      <w:r w:rsidRPr="0015175A">
        <w:rPr>
          <w:sz w:val="20"/>
          <w:szCs w:val="20"/>
          <w:u w:val="single"/>
          <w:lang w:val="nl-NL"/>
        </w:rPr>
        <w:t>Platform</w:t>
      </w:r>
    </w:p>
    <w:p w14:paraId="0425CFDA" w14:textId="77777777" w:rsidR="00DB2AA1" w:rsidRPr="0015175A" w:rsidRDefault="00DB2AA1" w:rsidP="00DB2AA1">
      <w:pPr>
        <w:spacing w:after="0"/>
        <w:rPr>
          <w:sz w:val="20"/>
          <w:szCs w:val="20"/>
          <w:lang w:val="nl-NL"/>
        </w:rPr>
      </w:pPr>
    </w:p>
    <w:p w14:paraId="39A38DED" w14:textId="77777777" w:rsidR="00DB2AA1" w:rsidRPr="0015175A" w:rsidRDefault="00DB2AA1" w:rsidP="00DB2AA1">
      <w:pPr>
        <w:spacing w:after="0"/>
        <w:ind w:left="360"/>
        <w:rPr>
          <w:sz w:val="20"/>
          <w:szCs w:val="20"/>
          <w:lang w:val="nl-NL"/>
        </w:rPr>
      </w:pPr>
      <w:r w:rsidRPr="0015175A">
        <w:rPr>
          <w:sz w:val="20"/>
          <w:szCs w:val="20"/>
          <w:lang w:val="nl-NL"/>
        </w:rPr>
        <w:t xml:space="preserve">BG legt uit dat hij verantwoordelijk is voor de uitvoering van het proefproject voor een burgerplatform. </w:t>
      </w:r>
    </w:p>
    <w:p w14:paraId="52888B9F" w14:textId="77777777" w:rsidR="00DB2AA1" w:rsidRPr="0015175A" w:rsidRDefault="00DB2AA1" w:rsidP="00DB2AA1">
      <w:pPr>
        <w:spacing w:after="0"/>
        <w:ind w:left="360"/>
        <w:rPr>
          <w:sz w:val="20"/>
          <w:szCs w:val="20"/>
          <w:lang w:val="nl-NL"/>
        </w:rPr>
      </w:pPr>
      <w:r w:rsidRPr="0015175A">
        <w:rPr>
          <w:sz w:val="20"/>
          <w:szCs w:val="20"/>
          <w:lang w:val="nl-NL"/>
        </w:rPr>
        <w:t xml:space="preserve">Het eerste thema zal fake news zijn, maar het tweede zou over toegankelijkheid van websites moeten gaan. </w:t>
      </w:r>
    </w:p>
    <w:p w14:paraId="5B613A63" w14:textId="77777777" w:rsidR="00DB2AA1" w:rsidRPr="0015175A" w:rsidRDefault="00DB2AA1" w:rsidP="00DB2AA1">
      <w:pPr>
        <w:spacing w:after="0"/>
        <w:ind w:left="360"/>
        <w:rPr>
          <w:sz w:val="20"/>
          <w:szCs w:val="20"/>
          <w:lang w:val="nl-NL"/>
        </w:rPr>
      </w:pPr>
    </w:p>
    <w:p w14:paraId="3C09C9D2" w14:textId="77777777" w:rsidR="00DB2AA1" w:rsidRPr="0015175A" w:rsidRDefault="00DB2AA1" w:rsidP="00DB2AA1">
      <w:pPr>
        <w:spacing w:after="0"/>
        <w:ind w:left="360"/>
        <w:rPr>
          <w:sz w:val="20"/>
          <w:szCs w:val="20"/>
          <w:lang w:val="nl-NL"/>
        </w:rPr>
      </w:pPr>
      <w:r w:rsidRPr="0015175A">
        <w:rPr>
          <w:sz w:val="20"/>
          <w:szCs w:val="20"/>
          <w:lang w:val="nl-NL"/>
        </w:rPr>
        <w:t xml:space="preserve">BG legt uit wat het platform zal worden: </w:t>
      </w:r>
    </w:p>
    <w:p w14:paraId="5E905FAB" w14:textId="77777777" w:rsidR="00DB2AA1" w:rsidRPr="0015175A" w:rsidRDefault="00DB2AA1" w:rsidP="00DB2AA1">
      <w:pPr>
        <w:pStyle w:val="Paragraphedeliste"/>
        <w:numPr>
          <w:ilvl w:val="0"/>
          <w:numId w:val="5"/>
        </w:numPr>
        <w:spacing w:after="0"/>
        <w:ind w:left="1080"/>
        <w:rPr>
          <w:sz w:val="20"/>
          <w:szCs w:val="20"/>
          <w:lang w:val="nl-NL"/>
        </w:rPr>
      </w:pPr>
      <w:r w:rsidRPr="0015175A">
        <w:rPr>
          <w:sz w:val="20"/>
          <w:szCs w:val="20"/>
          <w:lang w:val="nl-NL"/>
        </w:rPr>
        <w:t xml:space="preserve">Het is een intuïtief instrument. </w:t>
      </w:r>
    </w:p>
    <w:p w14:paraId="63B30FEA" w14:textId="14AD4107" w:rsidR="00DB2AA1" w:rsidRPr="0015175A" w:rsidRDefault="00DB2AA1" w:rsidP="00DB2AA1">
      <w:pPr>
        <w:pStyle w:val="Paragraphedeliste"/>
        <w:numPr>
          <w:ilvl w:val="0"/>
          <w:numId w:val="5"/>
        </w:numPr>
        <w:spacing w:after="0"/>
        <w:ind w:left="1080"/>
        <w:rPr>
          <w:sz w:val="20"/>
          <w:szCs w:val="20"/>
          <w:lang w:val="nl-NL"/>
        </w:rPr>
      </w:pPr>
      <w:r w:rsidRPr="0015175A">
        <w:rPr>
          <w:sz w:val="20"/>
          <w:szCs w:val="20"/>
          <w:lang w:val="nl-NL"/>
        </w:rPr>
        <w:t xml:space="preserve">Er zullen vragen gesteld worden aan de burger, die voorstellen zal kunnen </w:t>
      </w:r>
      <w:r w:rsidR="00AE65FF" w:rsidRPr="0015175A">
        <w:rPr>
          <w:sz w:val="20"/>
          <w:szCs w:val="20"/>
          <w:lang w:val="nl-NL"/>
        </w:rPr>
        <w:t>formuleren</w:t>
      </w:r>
      <w:r w:rsidRPr="0015175A">
        <w:rPr>
          <w:sz w:val="20"/>
          <w:szCs w:val="20"/>
          <w:lang w:val="nl-NL"/>
        </w:rPr>
        <w:t xml:space="preserve">. </w:t>
      </w:r>
    </w:p>
    <w:p w14:paraId="67767A51" w14:textId="3F6D581E" w:rsidR="00DB2AA1" w:rsidRPr="00F5203F" w:rsidRDefault="00AE65FF" w:rsidP="00DB2AA1">
      <w:pPr>
        <w:pStyle w:val="Paragraphedeliste"/>
        <w:numPr>
          <w:ilvl w:val="0"/>
          <w:numId w:val="5"/>
        </w:numPr>
        <w:spacing w:after="0"/>
        <w:ind w:left="1080"/>
        <w:rPr>
          <w:sz w:val="20"/>
          <w:szCs w:val="20"/>
          <w:lang w:val="nl-NL"/>
        </w:rPr>
      </w:pPr>
      <w:r w:rsidRPr="00F5203F">
        <w:rPr>
          <w:sz w:val="20"/>
          <w:szCs w:val="20"/>
          <w:lang w:val="nl-NL"/>
        </w:rPr>
        <w:t xml:space="preserve">Er zal ook werk gemaakt moeten worden van en uitleg gegeven worden over het </w:t>
      </w:r>
      <w:r w:rsidR="00DB2AA1" w:rsidRPr="00F5203F">
        <w:rPr>
          <w:sz w:val="20"/>
          <w:szCs w:val="20"/>
          <w:lang w:val="nl-NL"/>
        </w:rPr>
        <w:t xml:space="preserve">verdere </w:t>
      </w:r>
      <w:r w:rsidRPr="00F5203F">
        <w:rPr>
          <w:sz w:val="20"/>
          <w:szCs w:val="20"/>
          <w:lang w:val="nl-NL"/>
        </w:rPr>
        <w:t>vervolg</w:t>
      </w:r>
      <w:r w:rsidR="00DB2AA1" w:rsidRPr="00F5203F">
        <w:rPr>
          <w:sz w:val="20"/>
          <w:szCs w:val="20"/>
          <w:lang w:val="nl-NL"/>
        </w:rPr>
        <w:t xml:space="preserve">. </w:t>
      </w:r>
    </w:p>
    <w:p w14:paraId="473F6E5C" w14:textId="42E6A2CA" w:rsidR="00DB2AA1" w:rsidRPr="00F5203F" w:rsidRDefault="00DB2AA1" w:rsidP="00DB2AA1">
      <w:pPr>
        <w:pStyle w:val="Paragraphedeliste"/>
        <w:numPr>
          <w:ilvl w:val="0"/>
          <w:numId w:val="5"/>
        </w:numPr>
        <w:spacing w:after="0"/>
        <w:ind w:left="1080"/>
        <w:rPr>
          <w:sz w:val="20"/>
          <w:szCs w:val="20"/>
          <w:lang w:val="nl-NL"/>
        </w:rPr>
      </w:pPr>
      <w:r w:rsidRPr="00F5203F">
        <w:rPr>
          <w:sz w:val="20"/>
          <w:szCs w:val="20"/>
          <w:lang w:val="nl-NL"/>
        </w:rPr>
        <w:t>Op de website zal de burger kunnen stemmen, zaken delen, commentaar geven, ...</w:t>
      </w:r>
    </w:p>
    <w:p w14:paraId="67799FB4" w14:textId="77777777" w:rsidR="00DB2AA1" w:rsidRPr="00F5203F" w:rsidRDefault="00DB2AA1" w:rsidP="00DB2AA1">
      <w:pPr>
        <w:pStyle w:val="Paragraphedeliste"/>
        <w:numPr>
          <w:ilvl w:val="0"/>
          <w:numId w:val="5"/>
        </w:numPr>
        <w:spacing w:after="0"/>
        <w:ind w:left="1080"/>
        <w:rPr>
          <w:sz w:val="20"/>
          <w:szCs w:val="20"/>
          <w:lang w:val="nl-NL"/>
        </w:rPr>
      </w:pPr>
      <w:r w:rsidRPr="00F5203F">
        <w:rPr>
          <w:sz w:val="20"/>
          <w:szCs w:val="20"/>
          <w:lang w:val="nl-NL"/>
        </w:rPr>
        <w:t xml:space="preserve">Hij zal zich desgewenst kunnen identificeren, hetzij met een identificatiecode (e-mailadres) en een paswoord, hetzij met zijn elektronische identiteitskaart. </w:t>
      </w:r>
    </w:p>
    <w:p w14:paraId="3FF0A5E4" w14:textId="77777777" w:rsidR="00DB2AA1" w:rsidRPr="00F5203F" w:rsidRDefault="00DB2AA1" w:rsidP="00DB2AA1">
      <w:pPr>
        <w:spacing w:after="0"/>
        <w:rPr>
          <w:sz w:val="20"/>
          <w:szCs w:val="20"/>
          <w:lang w:val="nl-NL"/>
        </w:rPr>
      </w:pPr>
    </w:p>
    <w:p w14:paraId="0E18EC14" w14:textId="77777777" w:rsidR="00DB2AA1" w:rsidRPr="00F5203F" w:rsidRDefault="00DB2AA1" w:rsidP="00DB2AA1">
      <w:pPr>
        <w:pStyle w:val="Paragraphedeliste"/>
        <w:numPr>
          <w:ilvl w:val="1"/>
          <w:numId w:val="19"/>
        </w:numPr>
        <w:spacing w:after="0"/>
        <w:rPr>
          <w:sz w:val="20"/>
          <w:szCs w:val="20"/>
          <w:u w:val="single"/>
          <w:lang w:val="nl-NL"/>
        </w:rPr>
      </w:pPr>
      <w:r w:rsidRPr="00F5203F">
        <w:rPr>
          <w:sz w:val="20"/>
          <w:szCs w:val="20"/>
          <w:u w:val="single"/>
          <w:lang w:val="nl-NL"/>
        </w:rPr>
        <w:t>Toegankelijkheid van websites</w:t>
      </w:r>
      <w:r w:rsidRPr="00F5203F">
        <w:rPr>
          <w:sz w:val="20"/>
          <w:szCs w:val="20"/>
          <w:lang w:val="nl-NL"/>
        </w:rPr>
        <w:t xml:space="preserve"> </w:t>
      </w:r>
    </w:p>
    <w:p w14:paraId="6D258358" w14:textId="77777777" w:rsidR="00DB2AA1" w:rsidRPr="00F5203F" w:rsidRDefault="00DB2AA1" w:rsidP="00DB2AA1">
      <w:pPr>
        <w:spacing w:after="0"/>
        <w:rPr>
          <w:sz w:val="20"/>
          <w:szCs w:val="20"/>
          <w:lang w:val="nl-NL"/>
        </w:rPr>
      </w:pPr>
    </w:p>
    <w:p w14:paraId="532CBD21" w14:textId="77777777" w:rsidR="00DB2AA1" w:rsidRPr="00F5203F" w:rsidRDefault="00DB2AA1" w:rsidP="00DB2AA1">
      <w:pPr>
        <w:spacing w:after="0"/>
        <w:ind w:left="360"/>
        <w:rPr>
          <w:sz w:val="20"/>
          <w:szCs w:val="20"/>
          <w:lang w:val="nl-NL"/>
        </w:rPr>
      </w:pPr>
      <w:r w:rsidRPr="00F5203F">
        <w:rPr>
          <w:sz w:val="20"/>
          <w:szCs w:val="20"/>
          <w:lang w:val="nl-NL"/>
        </w:rPr>
        <w:t xml:space="preserve">Wat meer bepaald het thema toegankelijkheid van websites betreft: </w:t>
      </w:r>
    </w:p>
    <w:p w14:paraId="7660860F" w14:textId="00E9B813" w:rsidR="00DB2AA1" w:rsidRPr="00F5203F" w:rsidRDefault="00DB2AA1" w:rsidP="00DB2AA1">
      <w:pPr>
        <w:pStyle w:val="Paragraphedeliste"/>
        <w:numPr>
          <w:ilvl w:val="0"/>
          <w:numId w:val="6"/>
        </w:numPr>
        <w:spacing w:after="0"/>
        <w:ind w:left="1080"/>
        <w:rPr>
          <w:sz w:val="20"/>
          <w:szCs w:val="20"/>
          <w:lang w:val="nl-NL"/>
        </w:rPr>
      </w:pPr>
      <w:r w:rsidRPr="00F5203F">
        <w:rPr>
          <w:sz w:val="20"/>
          <w:szCs w:val="20"/>
          <w:lang w:val="nl-NL"/>
        </w:rPr>
        <w:t xml:space="preserve">Het zou de bedoeling zijn vragen te stellen op de sites, en dus personen </w:t>
      </w:r>
      <w:r w:rsidR="00BA4588" w:rsidRPr="00F5203F">
        <w:rPr>
          <w:sz w:val="20"/>
          <w:szCs w:val="20"/>
          <w:lang w:val="nl-NL"/>
        </w:rPr>
        <w:t>te vinden die kunnen helpen om ‘</w:t>
      </w:r>
      <w:r w:rsidRPr="00F5203F">
        <w:rPr>
          <w:sz w:val="20"/>
          <w:szCs w:val="20"/>
          <w:lang w:val="nl-NL"/>
        </w:rPr>
        <w:t>open</w:t>
      </w:r>
      <w:r w:rsidR="00BA4588" w:rsidRPr="00F5203F">
        <w:rPr>
          <w:sz w:val="20"/>
          <w:szCs w:val="20"/>
          <w:lang w:val="nl-NL"/>
        </w:rPr>
        <w:t>’</w:t>
      </w:r>
      <w:r w:rsidRPr="00F5203F">
        <w:rPr>
          <w:sz w:val="20"/>
          <w:szCs w:val="20"/>
          <w:lang w:val="nl-NL"/>
        </w:rPr>
        <w:t xml:space="preserve"> vragen op te stellen (vandaar de oproep aan het BDF). </w:t>
      </w:r>
    </w:p>
    <w:p w14:paraId="7003DCF1" w14:textId="2D723B38" w:rsidR="00DB2AA1" w:rsidRPr="0015175A" w:rsidRDefault="00DB2AA1" w:rsidP="00DB2AA1">
      <w:pPr>
        <w:pStyle w:val="Paragraphedeliste"/>
        <w:numPr>
          <w:ilvl w:val="0"/>
          <w:numId w:val="6"/>
        </w:numPr>
        <w:spacing w:after="0"/>
        <w:ind w:left="1080"/>
        <w:rPr>
          <w:sz w:val="20"/>
          <w:szCs w:val="20"/>
          <w:lang w:val="nl-NL"/>
        </w:rPr>
      </w:pPr>
      <w:r w:rsidRPr="00F5203F">
        <w:rPr>
          <w:sz w:val="20"/>
          <w:szCs w:val="20"/>
          <w:lang w:val="nl-NL"/>
        </w:rPr>
        <w:t xml:space="preserve">De vragen moeten </w:t>
      </w:r>
      <w:r w:rsidR="00F5203F" w:rsidRPr="00F5203F">
        <w:rPr>
          <w:sz w:val="20"/>
          <w:szCs w:val="20"/>
          <w:lang w:val="nl-NL"/>
        </w:rPr>
        <w:t xml:space="preserve">aanleiding geven tot </w:t>
      </w:r>
      <w:r w:rsidRPr="00F5203F">
        <w:rPr>
          <w:sz w:val="20"/>
          <w:szCs w:val="20"/>
          <w:lang w:val="nl-NL"/>
        </w:rPr>
        <w:t xml:space="preserve">verdeeldheid </w:t>
      </w:r>
      <w:r w:rsidRPr="0015175A">
        <w:rPr>
          <w:sz w:val="20"/>
          <w:szCs w:val="20"/>
          <w:lang w:val="nl-NL"/>
        </w:rPr>
        <w:t xml:space="preserve">om het debat op gang te brengen, anders hebben ze geen nut. </w:t>
      </w:r>
    </w:p>
    <w:p w14:paraId="5F3FEE2E" w14:textId="77777777" w:rsidR="00DB2AA1" w:rsidRPr="0015175A" w:rsidRDefault="00DB2AA1" w:rsidP="00DB2AA1">
      <w:pPr>
        <w:pStyle w:val="Paragraphedeliste"/>
        <w:numPr>
          <w:ilvl w:val="0"/>
          <w:numId w:val="6"/>
        </w:numPr>
        <w:spacing w:after="0"/>
        <w:ind w:left="1080"/>
        <w:rPr>
          <w:sz w:val="20"/>
          <w:szCs w:val="20"/>
          <w:lang w:val="nl-NL"/>
        </w:rPr>
      </w:pPr>
      <w:r w:rsidRPr="0015175A">
        <w:rPr>
          <w:sz w:val="20"/>
          <w:szCs w:val="20"/>
          <w:lang w:val="nl-NL"/>
        </w:rPr>
        <w:t xml:space="preserve">De vragen moeten goed geformuleerd zijn, om feedback bij de burgers te ontlokken. Zodoende is de feedback soms verrassend. Zo hield een Deense vereniging via Twitter een enquête om feedback te krijgen over kleurcontrast enzovoort, maar er werd vooral gewezen op het ontbreken van ondertitels voor video's op YouTube. </w:t>
      </w:r>
    </w:p>
    <w:p w14:paraId="32A13274" w14:textId="77777777" w:rsidR="00DB2AA1" w:rsidRPr="0015175A" w:rsidRDefault="00DB2AA1" w:rsidP="00DB2AA1">
      <w:pPr>
        <w:pStyle w:val="Paragraphedeliste"/>
        <w:numPr>
          <w:ilvl w:val="0"/>
          <w:numId w:val="6"/>
        </w:numPr>
        <w:spacing w:after="0"/>
        <w:ind w:left="1080"/>
        <w:rPr>
          <w:sz w:val="20"/>
          <w:szCs w:val="20"/>
          <w:lang w:val="nl-NL"/>
        </w:rPr>
      </w:pPr>
      <w:r w:rsidRPr="0015175A">
        <w:rPr>
          <w:sz w:val="20"/>
          <w:szCs w:val="20"/>
          <w:lang w:val="nl-NL"/>
        </w:rPr>
        <w:t xml:space="preserve">Wij hopen ook ideeën voor relevante initiatieven als feedback te krijgen, bijvoorbeeld cursussen voor webdesigners geven op scholen voor journalistiek: ook al staat dit niet in de richtlijn, toch zou het een verwachting kunnen zijn die later gerealiseerd kan worden. </w:t>
      </w:r>
    </w:p>
    <w:p w14:paraId="6D195A83" w14:textId="77777777" w:rsidR="00DB2AA1" w:rsidRPr="0015175A" w:rsidRDefault="00DB2AA1" w:rsidP="00DB2AA1">
      <w:pPr>
        <w:pStyle w:val="Paragraphedeliste"/>
        <w:numPr>
          <w:ilvl w:val="0"/>
          <w:numId w:val="6"/>
        </w:numPr>
        <w:spacing w:after="0"/>
        <w:ind w:left="1080"/>
        <w:rPr>
          <w:sz w:val="20"/>
          <w:szCs w:val="20"/>
          <w:lang w:val="nl-NL"/>
        </w:rPr>
      </w:pPr>
      <w:r w:rsidRPr="0015175A">
        <w:rPr>
          <w:sz w:val="20"/>
          <w:szCs w:val="20"/>
          <w:lang w:val="nl-NL"/>
        </w:rPr>
        <w:t xml:space="preserve">PB hoopt zodoende dat digitalisering een betere inclusie mogelijk zal maken. </w:t>
      </w:r>
    </w:p>
    <w:p w14:paraId="00B253A6" w14:textId="77777777" w:rsidR="00DB2AA1" w:rsidRPr="0015175A" w:rsidRDefault="00DB2AA1" w:rsidP="00DB2AA1">
      <w:pPr>
        <w:pStyle w:val="Paragraphedeliste"/>
        <w:numPr>
          <w:ilvl w:val="0"/>
          <w:numId w:val="6"/>
        </w:numPr>
        <w:spacing w:after="0"/>
        <w:ind w:left="1080"/>
        <w:rPr>
          <w:sz w:val="20"/>
          <w:szCs w:val="20"/>
          <w:lang w:val="nl-NL"/>
        </w:rPr>
      </w:pPr>
      <w:r w:rsidRPr="0015175A">
        <w:rPr>
          <w:sz w:val="20"/>
          <w:szCs w:val="20"/>
          <w:lang w:val="nl-NL"/>
        </w:rPr>
        <w:t xml:space="preserve">Hij hoopt dus op 'co-creatie' met het BDF en verspreiding onder zijn leden. </w:t>
      </w:r>
    </w:p>
    <w:p w14:paraId="543FA4C0" w14:textId="77777777" w:rsidR="00DB2AA1" w:rsidRPr="0015175A" w:rsidRDefault="00DB2AA1" w:rsidP="00DB2AA1">
      <w:pPr>
        <w:spacing w:after="0"/>
        <w:rPr>
          <w:sz w:val="20"/>
          <w:szCs w:val="20"/>
          <w:lang w:val="nl-NL"/>
        </w:rPr>
      </w:pPr>
    </w:p>
    <w:p w14:paraId="28A0425A" w14:textId="77777777" w:rsidR="00DB2AA1" w:rsidRPr="0015175A" w:rsidRDefault="00DB2AA1" w:rsidP="00DB2AA1">
      <w:pPr>
        <w:spacing w:after="0"/>
        <w:rPr>
          <w:sz w:val="20"/>
          <w:szCs w:val="20"/>
          <w:lang w:val="nl-NL"/>
        </w:rPr>
      </w:pPr>
    </w:p>
    <w:p w14:paraId="271E4B84" w14:textId="77777777" w:rsidR="00DB2AA1" w:rsidRPr="0015175A" w:rsidRDefault="00DB2AA1" w:rsidP="00DB2AA1">
      <w:pPr>
        <w:spacing w:after="0"/>
        <w:rPr>
          <w:sz w:val="20"/>
          <w:szCs w:val="20"/>
          <w:lang w:val="nl-NL"/>
        </w:rPr>
      </w:pPr>
    </w:p>
    <w:p w14:paraId="5043D21B" w14:textId="77777777" w:rsidR="00DB2AA1" w:rsidRPr="0015175A" w:rsidRDefault="00DB2AA1" w:rsidP="00DB2AA1">
      <w:pPr>
        <w:spacing w:after="0"/>
        <w:rPr>
          <w:sz w:val="20"/>
          <w:szCs w:val="20"/>
          <w:lang w:val="nl-NL"/>
        </w:rPr>
      </w:pPr>
    </w:p>
    <w:p w14:paraId="54E036C4" w14:textId="2DEBDD97" w:rsidR="00DB2AA1" w:rsidRDefault="00DB2AA1" w:rsidP="00DB2AA1">
      <w:pPr>
        <w:spacing w:after="0"/>
        <w:rPr>
          <w:sz w:val="20"/>
          <w:szCs w:val="20"/>
          <w:lang w:val="nl-NL"/>
        </w:rPr>
      </w:pPr>
    </w:p>
    <w:p w14:paraId="4CA0AE7D" w14:textId="77777777" w:rsidR="00861425" w:rsidRPr="0015175A" w:rsidRDefault="00861425" w:rsidP="00DB2AA1">
      <w:pPr>
        <w:spacing w:after="0"/>
        <w:rPr>
          <w:sz w:val="20"/>
          <w:szCs w:val="20"/>
          <w:lang w:val="nl-NL"/>
        </w:rPr>
      </w:pPr>
    </w:p>
    <w:p w14:paraId="38A1D8B1" w14:textId="77777777" w:rsidR="00DB2AA1" w:rsidRPr="0015175A" w:rsidRDefault="00DB2AA1" w:rsidP="00DB2AA1">
      <w:pPr>
        <w:pStyle w:val="Paragraphedeliste"/>
        <w:numPr>
          <w:ilvl w:val="0"/>
          <w:numId w:val="19"/>
        </w:numPr>
        <w:spacing w:after="0"/>
        <w:rPr>
          <w:b/>
          <w:sz w:val="20"/>
          <w:szCs w:val="20"/>
          <w:u w:val="single"/>
          <w:lang w:val="nl-NL"/>
        </w:rPr>
      </w:pPr>
      <w:r w:rsidRPr="0015175A">
        <w:rPr>
          <w:b/>
          <w:bCs/>
          <w:sz w:val="20"/>
          <w:szCs w:val="20"/>
          <w:u w:val="single"/>
          <w:lang w:val="nl-NL"/>
        </w:rPr>
        <w:lastRenderedPageBreak/>
        <w:t>Vragen – antwoorden</w:t>
      </w:r>
    </w:p>
    <w:p w14:paraId="3402CFD3" w14:textId="77777777" w:rsidR="00DB2AA1" w:rsidRPr="0015175A" w:rsidRDefault="00DB2AA1" w:rsidP="00DB2AA1">
      <w:pPr>
        <w:spacing w:after="0"/>
        <w:rPr>
          <w:sz w:val="20"/>
          <w:szCs w:val="20"/>
          <w:lang w:val="nl-NL"/>
        </w:rPr>
      </w:pPr>
    </w:p>
    <w:p w14:paraId="6AEB9D1A" w14:textId="77777777" w:rsidR="00DB2AA1" w:rsidRPr="0015175A" w:rsidRDefault="00DB2AA1" w:rsidP="00DB2AA1">
      <w:pPr>
        <w:pStyle w:val="Paragraphedeliste"/>
        <w:numPr>
          <w:ilvl w:val="1"/>
          <w:numId w:val="19"/>
        </w:numPr>
        <w:spacing w:after="0"/>
        <w:rPr>
          <w:sz w:val="20"/>
          <w:szCs w:val="20"/>
          <w:u w:val="single"/>
          <w:lang w:val="nl-NL"/>
        </w:rPr>
      </w:pPr>
      <w:r w:rsidRPr="0015175A">
        <w:rPr>
          <w:sz w:val="20"/>
          <w:szCs w:val="20"/>
          <w:u w:val="single"/>
          <w:lang w:val="nl-NL"/>
        </w:rPr>
        <w:t>Over het platform en de raadpleging</w:t>
      </w:r>
      <w:r w:rsidRPr="0015175A">
        <w:rPr>
          <w:sz w:val="20"/>
          <w:szCs w:val="20"/>
          <w:lang w:val="nl-NL"/>
        </w:rPr>
        <w:t xml:space="preserve"> </w:t>
      </w:r>
    </w:p>
    <w:p w14:paraId="6BF6EB46" w14:textId="77777777" w:rsidR="00DB2AA1" w:rsidRPr="0015175A" w:rsidRDefault="00DB2AA1" w:rsidP="00DB2AA1">
      <w:pPr>
        <w:spacing w:after="0"/>
        <w:rPr>
          <w:sz w:val="20"/>
          <w:szCs w:val="20"/>
          <w:lang w:val="nl-NL"/>
        </w:rPr>
      </w:pPr>
      <w:r w:rsidRPr="0015175A">
        <w:rPr>
          <w:sz w:val="20"/>
          <w:szCs w:val="20"/>
          <w:lang w:val="nl-NL"/>
        </w:rPr>
        <w:t xml:space="preserve"> </w:t>
      </w:r>
    </w:p>
    <w:p w14:paraId="7AACCDF1" w14:textId="77777777" w:rsidR="00DB2AA1" w:rsidRPr="0015175A" w:rsidRDefault="00DB2AA1" w:rsidP="00DB2AA1">
      <w:pPr>
        <w:spacing w:after="0"/>
        <w:ind w:left="360"/>
        <w:rPr>
          <w:sz w:val="20"/>
          <w:szCs w:val="20"/>
          <w:lang w:val="nl-NL"/>
        </w:rPr>
      </w:pPr>
      <w:r w:rsidRPr="0015175A">
        <w:rPr>
          <w:sz w:val="20"/>
          <w:szCs w:val="20"/>
          <w:lang w:val="nl-NL"/>
        </w:rPr>
        <w:t xml:space="preserve">Daarna volgt een reeks vragen en antwoorden over het platform en de raadpleging: </w:t>
      </w:r>
    </w:p>
    <w:p w14:paraId="52659DF2" w14:textId="77777777" w:rsidR="00DB2AA1" w:rsidRPr="0015175A" w:rsidRDefault="00DB2AA1" w:rsidP="00DB2AA1">
      <w:pPr>
        <w:pStyle w:val="Paragraphedeliste"/>
        <w:numPr>
          <w:ilvl w:val="0"/>
          <w:numId w:val="7"/>
        </w:numPr>
        <w:spacing w:after="0"/>
        <w:ind w:left="1080"/>
        <w:rPr>
          <w:sz w:val="20"/>
          <w:szCs w:val="20"/>
          <w:lang w:val="nl-NL"/>
        </w:rPr>
      </w:pPr>
      <w:r w:rsidRPr="0015175A">
        <w:rPr>
          <w:sz w:val="20"/>
          <w:szCs w:val="20"/>
          <w:lang w:val="nl-NL"/>
        </w:rPr>
        <w:t xml:space="preserve">RV vindt het idee goed, maar wil meer informatie over het platform. </w:t>
      </w:r>
    </w:p>
    <w:p w14:paraId="1F692F72" w14:textId="01A11F2B" w:rsidR="00DB2AA1" w:rsidRPr="0015175A" w:rsidRDefault="00DB2AA1" w:rsidP="00DB2AA1">
      <w:pPr>
        <w:pStyle w:val="Paragraphedeliste"/>
        <w:numPr>
          <w:ilvl w:val="0"/>
          <w:numId w:val="7"/>
        </w:numPr>
        <w:spacing w:after="0"/>
        <w:ind w:left="1080"/>
        <w:rPr>
          <w:sz w:val="20"/>
          <w:szCs w:val="20"/>
          <w:lang w:val="nl-NL"/>
        </w:rPr>
      </w:pPr>
      <w:r w:rsidRPr="0015175A">
        <w:rPr>
          <w:sz w:val="20"/>
          <w:szCs w:val="20"/>
          <w:lang w:val="nl-NL"/>
        </w:rPr>
        <w:t xml:space="preserve">PB antwoordt dat het platform open source is. Het komt uit Buenos Aires en werd vervolgens in Barcelona ingevoerd. Daarna werd het overgenomen in een tiental </w:t>
      </w:r>
      <w:r w:rsidR="00F5203F">
        <w:rPr>
          <w:sz w:val="20"/>
          <w:szCs w:val="20"/>
          <w:lang w:val="nl-NL"/>
        </w:rPr>
        <w:t>instellingen</w:t>
      </w:r>
      <w:r w:rsidRPr="0015175A">
        <w:rPr>
          <w:sz w:val="20"/>
          <w:szCs w:val="20"/>
          <w:lang w:val="nl-NL"/>
        </w:rPr>
        <w:t xml:space="preserve"> in Frankrijk, waaronder de Nationale Vergadering. Hier zal het uiteraard een - tweetalige - Belgische 'tak' van het platform zijn. Proefprojecten worden uitgevoerd met gemeenten, omdat deze het dichtst bij de burgers staan. </w:t>
      </w:r>
    </w:p>
    <w:p w14:paraId="214DFCC9" w14:textId="77777777" w:rsidR="00DB2AA1" w:rsidRPr="0015175A" w:rsidRDefault="00DB2AA1" w:rsidP="00DB2AA1">
      <w:pPr>
        <w:pStyle w:val="Paragraphedeliste"/>
        <w:numPr>
          <w:ilvl w:val="0"/>
          <w:numId w:val="7"/>
        </w:numPr>
        <w:spacing w:after="0"/>
        <w:ind w:left="1080"/>
        <w:rPr>
          <w:sz w:val="20"/>
          <w:szCs w:val="20"/>
          <w:lang w:val="nl-NL"/>
        </w:rPr>
      </w:pPr>
      <w:r w:rsidRPr="0015175A">
        <w:rPr>
          <w:sz w:val="20"/>
          <w:szCs w:val="20"/>
          <w:lang w:val="nl-NL"/>
        </w:rPr>
        <w:t xml:space="preserve">PSch wijst erop dat het platform tweetalig zal zijn, terwijl er drie officiële talen in België zijn. Wat zal er met het Duits gebeuren? Als het platform niet in het Duits bestaat, zal het dus de facto niet toegankelijk zijn voor een deel van de bevolking. </w:t>
      </w:r>
    </w:p>
    <w:p w14:paraId="47E772BA" w14:textId="0A2EAD6B" w:rsidR="00DB2AA1" w:rsidRPr="0015175A" w:rsidRDefault="00DB2AA1" w:rsidP="00DB2AA1">
      <w:pPr>
        <w:pStyle w:val="Paragraphedeliste"/>
        <w:numPr>
          <w:ilvl w:val="0"/>
          <w:numId w:val="7"/>
        </w:numPr>
        <w:spacing w:after="0"/>
        <w:ind w:left="1080"/>
        <w:rPr>
          <w:sz w:val="20"/>
          <w:szCs w:val="20"/>
          <w:lang w:val="nl-NL"/>
        </w:rPr>
      </w:pPr>
      <w:r w:rsidRPr="0015175A">
        <w:rPr>
          <w:sz w:val="20"/>
          <w:szCs w:val="20"/>
          <w:lang w:val="nl-NL"/>
        </w:rPr>
        <w:t xml:space="preserve">PB antwoordt dat hij hierop al gewezen heeft tijdens de werkgroepen onder leiding van Fedict. Maar daarvoor is ook politieke wil nodig. Daarom 'is hij vragende partij voor de vraag' naar een Duitse versie van het platform. Ondertussen heeft hij gepleit voor een roulerend voorzitterschap van de werkgroep. De Duitstalige Gemeenschap </w:t>
      </w:r>
      <w:r w:rsidR="00BA4588" w:rsidRPr="0015175A">
        <w:rPr>
          <w:sz w:val="20"/>
          <w:szCs w:val="20"/>
          <w:lang w:val="nl-NL"/>
        </w:rPr>
        <w:t>moet</w:t>
      </w:r>
      <w:r w:rsidRPr="0015175A">
        <w:rPr>
          <w:sz w:val="20"/>
          <w:szCs w:val="20"/>
          <w:lang w:val="nl-NL"/>
        </w:rPr>
        <w:t xml:space="preserve"> het volgende voorzitterschap voor haar rekening nemen. </w:t>
      </w:r>
    </w:p>
    <w:p w14:paraId="15291CE5" w14:textId="77777777" w:rsidR="00DB2AA1" w:rsidRPr="0015175A" w:rsidRDefault="00DB2AA1" w:rsidP="00DB2AA1">
      <w:pPr>
        <w:pStyle w:val="Paragraphedeliste"/>
        <w:numPr>
          <w:ilvl w:val="0"/>
          <w:numId w:val="7"/>
        </w:numPr>
        <w:spacing w:after="0"/>
        <w:ind w:left="1080"/>
        <w:rPr>
          <w:sz w:val="20"/>
          <w:szCs w:val="20"/>
          <w:lang w:val="nl-NL"/>
        </w:rPr>
      </w:pPr>
      <w:r w:rsidRPr="0015175A">
        <w:rPr>
          <w:sz w:val="20"/>
          <w:szCs w:val="20"/>
          <w:lang w:val="nl-NL"/>
        </w:rPr>
        <w:t xml:space="preserve">RV vraagt wat er met bepaalde groepen, bijv. slechtziende ouderen, zal gebeuren. Deze groep is zeer moeilijk te mobiliseren. </w:t>
      </w:r>
    </w:p>
    <w:p w14:paraId="65463011" w14:textId="77777777" w:rsidR="00DB2AA1" w:rsidRPr="0015175A" w:rsidRDefault="00DB2AA1" w:rsidP="00DB2AA1">
      <w:pPr>
        <w:pStyle w:val="Paragraphedeliste"/>
        <w:numPr>
          <w:ilvl w:val="0"/>
          <w:numId w:val="7"/>
        </w:numPr>
        <w:spacing w:after="0"/>
        <w:ind w:left="1080"/>
        <w:rPr>
          <w:sz w:val="20"/>
          <w:szCs w:val="20"/>
          <w:lang w:val="nl-NL"/>
        </w:rPr>
      </w:pPr>
      <w:r w:rsidRPr="0015175A">
        <w:rPr>
          <w:sz w:val="20"/>
          <w:szCs w:val="20"/>
          <w:lang w:val="nl-NL"/>
        </w:rPr>
        <w:t xml:space="preserve">PB antwoordt dat een goede raadpleging altijd een 'mix' van digitale en 'fysieke' elementen moet zijn. Daarom zijn er naast het digitale burgerplatform ook 'fysieke' informatievergaderingen gepland. Uiteraard zal het moeilijk zijn in de 589 gemeenten een informatiebijeenkomst te houden, maar dat kan bijvoorbeeld wel per provincie. Zo kan ook feedback verkregen worden van personen die geen digitale middelen gebruiken. </w:t>
      </w:r>
    </w:p>
    <w:p w14:paraId="50AEE2D4" w14:textId="77777777" w:rsidR="00DB2AA1" w:rsidRPr="0015175A" w:rsidRDefault="00DB2AA1" w:rsidP="00DB2AA1">
      <w:pPr>
        <w:pStyle w:val="Paragraphedeliste"/>
        <w:numPr>
          <w:ilvl w:val="0"/>
          <w:numId w:val="7"/>
        </w:numPr>
        <w:spacing w:after="0"/>
        <w:ind w:left="1080"/>
        <w:rPr>
          <w:sz w:val="20"/>
          <w:szCs w:val="20"/>
          <w:lang w:val="nl-NL"/>
        </w:rPr>
      </w:pPr>
      <w:r w:rsidRPr="0015175A">
        <w:rPr>
          <w:sz w:val="20"/>
          <w:szCs w:val="20"/>
          <w:lang w:val="nl-NL"/>
        </w:rPr>
        <w:t xml:space="preserve">ND vraagt hoe het zit met de toegankelijkheid van deze fysieke vergaderingen, meer bepaald op het vlak van gebarentolken. </w:t>
      </w:r>
    </w:p>
    <w:p w14:paraId="6040B302" w14:textId="729B2F66" w:rsidR="00DB2AA1" w:rsidRPr="000C0A47" w:rsidRDefault="00DB2AA1" w:rsidP="00DB2AA1">
      <w:pPr>
        <w:pStyle w:val="Paragraphedeliste"/>
        <w:numPr>
          <w:ilvl w:val="0"/>
          <w:numId w:val="7"/>
        </w:numPr>
        <w:spacing w:after="0"/>
        <w:ind w:left="1080"/>
        <w:rPr>
          <w:sz w:val="20"/>
          <w:szCs w:val="20"/>
          <w:lang w:val="nl-NL"/>
        </w:rPr>
      </w:pPr>
      <w:r w:rsidRPr="0015175A">
        <w:rPr>
          <w:sz w:val="20"/>
          <w:szCs w:val="20"/>
          <w:lang w:val="nl-NL"/>
        </w:rPr>
        <w:t>PB antwoordt dat hij niets hiervoor kan beloven. Hijzelf heeft geen ervaring op dit vlak. Bovendien staat Fedict niet in voor de materiële organisatie van de vergadering. Dit zal met partners moeten gebeuren. Het zal dus een vorm van samenwerking zijn</w:t>
      </w:r>
      <w:r w:rsidRPr="000C0A47">
        <w:rPr>
          <w:sz w:val="20"/>
          <w:szCs w:val="20"/>
          <w:lang w:val="nl-NL"/>
        </w:rPr>
        <w:t xml:space="preserve">. Vandaar ook dat het belangrijk is </w:t>
      </w:r>
      <w:r w:rsidR="00D06489" w:rsidRPr="000C0A47">
        <w:rPr>
          <w:sz w:val="20"/>
          <w:szCs w:val="20"/>
          <w:lang w:val="nl-NL"/>
        </w:rPr>
        <w:t>goed op tijd te beginnen met het project</w:t>
      </w:r>
      <w:r w:rsidRPr="000C0A47">
        <w:rPr>
          <w:sz w:val="20"/>
          <w:szCs w:val="20"/>
          <w:lang w:val="nl-NL"/>
        </w:rPr>
        <w:t xml:space="preserve">. </w:t>
      </w:r>
    </w:p>
    <w:p w14:paraId="2D204552" w14:textId="77777777" w:rsidR="00DB2AA1" w:rsidRPr="000C0A47" w:rsidRDefault="00DB2AA1" w:rsidP="00DB2AA1">
      <w:pPr>
        <w:pStyle w:val="Paragraphedeliste"/>
        <w:numPr>
          <w:ilvl w:val="0"/>
          <w:numId w:val="7"/>
        </w:numPr>
        <w:spacing w:after="0"/>
        <w:ind w:left="1080"/>
        <w:rPr>
          <w:sz w:val="20"/>
          <w:szCs w:val="20"/>
          <w:lang w:val="nl-NL"/>
        </w:rPr>
      </w:pPr>
      <w:r w:rsidRPr="000C0A47">
        <w:rPr>
          <w:sz w:val="20"/>
          <w:szCs w:val="20"/>
          <w:lang w:val="nl-NL"/>
        </w:rPr>
        <w:t xml:space="preserve">EdS heeft enkele vragen over de methodologie: vanaf hoeveel antwoorden wordt een voorstel in aanmerking genomen? Wat met het mobilisatieprobleem van een specifieke subgroep die de resultaten zou vertekenen? Hoe zal geïnformeerd worden over het gevolg dat aan de verschillende voorstellen gegeven wordt? </w:t>
      </w:r>
    </w:p>
    <w:p w14:paraId="4A101C5A" w14:textId="77777777" w:rsidR="00DB2AA1" w:rsidRPr="000C0A47" w:rsidRDefault="00DB2AA1" w:rsidP="00DB2AA1">
      <w:pPr>
        <w:pStyle w:val="Paragraphedeliste"/>
        <w:numPr>
          <w:ilvl w:val="0"/>
          <w:numId w:val="7"/>
        </w:numPr>
        <w:spacing w:after="0"/>
        <w:ind w:left="1080"/>
        <w:rPr>
          <w:sz w:val="20"/>
          <w:szCs w:val="20"/>
          <w:lang w:val="nl-NL"/>
        </w:rPr>
      </w:pPr>
      <w:r w:rsidRPr="000C0A47">
        <w:rPr>
          <w:sz w:val="20"/>
          <w:szCs w:val="20"/>
          <w:lang w:val="nl-NL"/>
        </w:rPr>
        <w:t xml:space="preserve">PB antwoordt het volgende: </w:t>
      </w:r>
    </w:p>
    <w:p w14:paraId="671C800F" w14:textId="77777777" w:rsidR="00DB2AA1" w:rsidRPr="000C0A47" w:rsidRDefault="00DB2AA1" w:rsidP="00DB2AA1">
      <w:pPr>
        <w:pStyle w:val="Paragraphedeliste"/>
        <w:numPr>
          <w:ilvl w:val="1"/>
          <w:numId w:val="7"/>
        </w:numPr>
        <w:spacing w:after="0"/>
        <w:ind w:left="1800"/>
        <w:rPr>
          <w:sz w:val="20"/>
          <w:szCs w:val="20"/>
          <w:lang w:val="nl-NL"/>
        </w:rPr>
      </w:pPr>
      <w:r w:rsidRPr="000C0A47">
        <w:rPr>
          <w:sz w:val="20"/>
          <w:szCs w:val="20"/>
          <w:lang w:val="nl-NL"/>
        </w:rPr>
        <w:t xml:space="preserve">Er is niet echt een antwoord op de vraag "vanaf hoeveel antwoorden wordt een voorstel in aanmerking genomen?". Dit kan trouwens afhangen van het onderwerp. </w:t>
      </w:r>
    </w:p>
    <w:p w14:paraId="4B69B7B5" w14:textId="5F8E86F5" w:rsidR="00DB2AA1" w:rsidRPr="000C0A47" w:rsidRDefault="00DB2AA1" w:rsidP="00DB2AA1">
      <w:pPr>
        <w:pStyle w:val="Paragraphedeliste"/>
        <w:numPr>
          <w:ilvl w:val="1"/>
          <w:numId w:val="7"/>
        </w:numPr>
        <w:spacing w:after="0"/>
        <w:ind w:left="1800"/>
        <w:rPr>
          <w:sz w:val="20"/>
          <w:szCs w:val="20"/>
          <w:lang w:val="nl-NL"/>
        </w:rPr>
      </w:pPr>
      <w:r w:rsidRPr="000C0A47">
        <w:rPr>
          <w:sz w:val="20"/>
          <w:szCs w:val="20"/>
          <w:lang w:val="nl-NL"/>
        </w:rPr>
        <w:t xml:space="preserve">Wat het aantal likes van een specifieke groep betreft: </w:t>
      </w:r>
      <w:r w:rsidR="00861425" w:rsidRPr="000C0A47">
        <w:rPr>
          <w:sz w:val="20"/>
          <w:szCs w:val="20"/>
          <w:lang w:val="nl-NL"/>
        </w:rPr>
        <w:t xml:space="preserve">het positieve is dat dit </w:t>
      </w:r>
      <w:r w:rsidRPr="000C0A47">
        <w:rPr>
          <w:sz w:val="20"/>
          <w:szCs w:val="20"/>
          <w:lang w:val="nl-NL"/>
        </w:rPr>
        <w:t xml:space="preserve">op een zeer gemotiveerde groep duidt. In zekere zin is het dus een 'luxeprobleem'. Het zal niet zoals op Facebook zijn, aangezien er geen kader gegeven wordt aan de burgers. Er zullen dus geen trollen zijn. </w:t>
      </w:r>
    </w:p>
    <w:p w14:paraId="31B9890D" w14:textId="77777777" w:rsidR="00DB2AA1" w:rsidRPr="0015175A" w:rsidRDefault="00DB2AA1" w:rsidP="00DB2AA1">
      <w:pPr>
        <w:pStyle w:val="Paragraphedeliste"/>
        <w:numPr>
          <w:ilvl w:val="1"/>
          <w:numId w:val="7"/>
        </w:numPr>
        <w:spacing w:after="0"/>
        <w:ind w:left="1800"/>
        <w:rPr>
          <w:sz w:val="20"/>
          <w:szCs w:val="20"/>
          <w:lang w:val="nl-NL"/>
        </w:rPr>
      </w:pPr>
      <w:r w:rsidRPr="000C0A47">
        <w:rPr>
          <w:sz w:val="20"/>
          <w:szCs w:val="20"/>
          <w:lang w:val="nl-NL"/>
        </w:rPr>
        <w:t>Voor de maatanalyse zijn er verschillende reacties afhankelijk van de context en de publiciteit die</w:t>
      </w:r>
      <w:r w:rsidRPr="0015175A">
        <w:rPr>
          <w:sz w:val="20"/>
          <w:szCs w:val="20"/>
          <w:lang w:val="nl-NL"/>
        </w:rPr>
        <w:t xml:space="preserve"> eraan gegeven wordt. </w:t>
      </w:r>
    </w:p>
    <w:p w14:paraId="35CB7996" w14:textId="77777777" w:rsidR="00DB2AA1" w:rsidRPr="0015175A" w:rsidRDefault="00DB2AA1" w:rsidP="00DB2AA1">
      <w:pPr>
        <w:pStyle w:val="Paragraphedeliste"/>
        <w:numPr>
          <w:ilvl w:val="2"/>
          <w:numId w:val="7"/>
        </w:numPr>
        <w:spacing w:after="0"/>
        <w:ind w:left="2520"/>
        <w:rPr>
          <w:sz w:val="20"/>
          <w:szCs w:val="20"/>
          <w:lang w:val="nl-NL"/>
        </w:rPr>
      </w:pPr>
      <w:r w:rsidRPr="0015175A">
        <w:rPr>
          <w:sz w:val="20"/>
          <w:szCs w:val="20"/>
          <w:lang w:val="nl-NL"/>
        </w:rPr>
        <w:t xml:space="preserve">Zo hebben 80.000 personen geantwoord op vragen over het energiepact, waarvoor een persbericht opgesteld werd. </w:t>
      </w:r>
    </w:p>
    <w:p w14:paraId="5A043C5E" w14:textId="77777777" w:rsidR="00DB2AA1" w:rsidRPr="0015175A" w:rsidRDefault="00DB2AA1" w:rsidP="00DB2AA1">
      <w:pPr>
        <w:pStyle w:val="Paragraphedeliste"/>
        <w:numPr>
          <w:ilvl w:val="2"/>
          <w:numId w:val="7"/>
        </w:numPr>
        <w:spacing w:after="0"/>
        <w:ind w:left="2520"/>
        <w:rPr>
          <w:sz w:val="20"/>
          <w:szCs w:val="20"/>
          <w:lang w:val="nl-NL"/>
        </w:rPr>
      </w:pPr>
      <w:r w:rsidRPr="0015175A">
        <w:rPr>
          <w:sz w:val="20"/>
          <w:szCs w:val="20"/>
          <w:lang w:val="nl-NL"/>
        </w:rPr>
        <w:t xml:space="preserve">Op de raadpleging door Sven Gatz over fake news daarentegen kwamen slechts 29 antwoorden. </w:t>
      </w:r>
    </w:p>
    <w:p w14:paraId="6F8CC9EC" w14:textId="77777777" w:rsidR="00DB2AA1" w:rsidRPr="000C0A47" w:rsidRDefault="00DB2AA1" w:rsidP="00DB2AA1">
      <w:pPr>
        <w:pStyle w:val="Paragraphedeliste"/>
        <w:numPr>
          <w:ilvl w:val="2"/>
          <w:numId w:val="7"/>
        </w:numPr>
        <w:spacing w:after="0"/>
        <w:ind w:left="2520"/>
        <w:rPr>
          <w:sz w:val="20"/>
          <w:szCs w:val="20"/>
          <w:lang w:val="nl-NL"/>
        </w:rPr>
      </w:pPr>
      <w:r w:rsidRPr="0015175A">
        <w:rPr>
          <w:sz w:val="20"/>
          <w:szCs w:val="20"/>
          <w:lang w:val="nl-NL"/>
        </w:rPr>
        <w:lastRenderedPageBreak/>
        <w:t xml:space="preserve">Bij een landelijke raadpleging in Portugal bij ongeveer 2 miljoen </w:t>
      </w:r>
      <w:r w:rsidRPr="000C0A47">
        <w:rPr>
          <w:sz w:val="20"/>
          <w:szCs w:val="20"/>
          <w:lang w:val="nl-NL"/>
        </w:rPr>
        <w:t xml:space="preserve">personen antwoorden er ongeveer 80.000. </w:t>
      </w:r>
    </w:p>
    <w:p w14:paraId="072B5288" w14:textId="7DEC53AE" w:rsidR="00DB2AA1" w:rsidRPr="000C0A47" w:rsidRDefault="00DB2AA1" w:rsidP="00DB2AA1">
      <w:pPr>
        <w:pStyle w:val="Paragraphedeliste"/>
        <w:numPr>
          <w:ilvl w:val="2"/>
          <w:numId w:val="7"/>
        </w:numPr>
        <w:spacing w:after="0"/>
        <w:ind w:left="2520"/>
        <w:rPr>
          <w:sz w:val="20"/>
          <w:szCs w:val="20"/>
          <w:lang w:val="nl-NL"/>
        </w:rPr>
      </w:pPr>
      <w:r w:rsidRPr="000C0A47">
        <w:rPr>
          <w:sz w:val="20"/>
          <w:szCs w:val="20"/>
          <w:lang w:val="nl-NL"/>
        </w:rPr>
        <w:t xml:space="preserve">Hoe meer </w:t>
      </w:r>
      <w:r w:rsidR="005B45CC" w:rsidRPr="000C0A47">
        <w:rPr>
          <w:sz w:val="20"/>
          <w:szCs w:val="20"/>
          <w:lang w:val="nl-NL"/>
        </w:rPr>
        <w:t>iets verspreid wordt, hoe zichtbaarder het dus wordt</w:t>
      </w:r>
      <w:r w:rsidRPr="000C0A47">
        <w:rPr>
          <w:sz w:val="20"/>
          <w:szCs w:val="20"/>
          <w:lang w:val="nl-NL"/>
        </w:rPr>
        <w:t xml:space="preserve">. Indien de raadpleging over de webrichtlijn verspreid wordt via de verenigingen van personen met een handicap, zal dit veel meer effect hebben dan gewoon via Fedict, en nog veel meer dan via een ministerieel kabinet. </w:t>
      </w:r>
    </w:p>
    <w:p w14:paraId="2409DF2F" w14:textId="77777777" w:rsidR="00DB2AA1" w:rsidRPr="000C0A47" w:rsidRDefault="00DB2AA1" w:rsidP="00DB2AA1">
      <w:pPr>
        <w:pStyle w:val="Paragraphedeliste"/>
        <w:numPr>
          <w:ilvl w:val="1"/>
          <w:numId w:val="7"/>
        </w:numPr>
        <w:spacing w:after="0"/>
        <w:ind w:left="1800"/>
        <w:rPr>
          <w:sz w:val="20"/>
          <w:szCs w:val="20"/>
          <w:lang w:val="nl-NL"/>
        </w:rPr>
      </w:pPr>
      <w:r w:rsidRPr="000C0A47">
        <w:rPr>
          <w:sz w:val="20"/>
          <w:szCs w:val="20"/>
          <w:lang w:val="nl-NL"/>
        </w:rPr>
        <w:t xml:space="preserve">Voor de opvolging dienen twee kaders nageleefd te worden: </w:t>
      </w:r>
    </w:p>
    <w:p w14:paraId="29C3D542" w14:textId="77777777" w:rsidR="00DB2AA1" w:rsidRPr="000C0A47" w:rsidRDefault="00DB2AA1" w:rsidP="00DB2AA1">
      <w:pPr>
        <w:pStyle w:val="Paragraphedeliste"/>
        <w:numPr>
          <w:ilvl w:val="2"/>
          <w:numId w:val="7"/>
        </w:numPr>
        <w:spacing w:after="0"/>
        <w:ind w:left="2520"/>
        <w:rPr>
          <w:sz w:val="20"/>
          <w:szCs w:val="20"/>
          <w:lang w:val="nl-NL"/>
        </w:rPr>
      </w:pPr>
      <w:r w:rsidRPr="000C0A47">
        <w:rPr>
          <w:sz w:val="20"/>
          <w:szCs w:val="20"/>
          <w:lang w:val="nl-NL"/>
        </w:rPr>
        <w:t xml:space="preserve">Men moet zich realiseren dat het een echte machtsdeling betreft, zonder ruimte voor fouten. Er dient evenwel ook op gewezen dat, wanneer met de eID verbinding gemaakt wordt met het platform, in het uiterste geval minder informatie gegeven wordt dan bijvoorbeeld aan Apple om toegang tot een smartphone te krijgen, waarbij, naast de identificatiegegevens, ook een digitale vingerafdruk gegeven wordt om het toestel te ontgrendelen, geolocatie toegestaan wordt enzovoort. </w:t>
      </w:r>
    </w:p>
    <w:p w14:paraId="58D90DE1" w14:textId="77777777" w:rsidR="00DB2AA1" w:rsidRPr="0015175A" w:rsidRDefault="00DB2AA1" w:rsidP="00DB2AA1">
      <w:pPr>
        <w:pStyle w:val="Paragraphedeliste"/>
        <w:numPr>
          <w:ilvl w:val="2"/>
          <w:numId w:val="7"/>
        </w:numPr>
        <w:spacing w:after="0"/>
        <w:ind w:left="2520"/>
        <w:rPr>
          <w:sz w:val="20"/>
          <w:szCs w:val="20"/>
          <w:lang w:val="nl-NL"/>
        </w:rPr>
      </w:pPr>
      <w:r w:rsidRPr="000C0A47">
        <w:rPr>
          <w:sz w:val="20"/>
          <w:szCs w:val="20"/>
          <w:lang w:val="nl-NL"/>
        </w:rPr>
        <w:t>De agenda en feedback zijn</w:t>
      </w:r>
      <w:r w:rsidRPr="0015175A">
        <w:rPr>
          <w:sz w:val="20"/>
          <w:szCs w:val="20"/>
          <w:lang w:val="nl-NL"/>
        </w:rPr>
        <w:t xml:space="preserve"> uitermate belangrijk. Wie zich inschrijft, krijgt in elke fase feedback. </w:t>
      </w:r>
    </w:p>
    <w:p w14:paraId="19F666D4" w14:textId="77777777" w:rsidR="00DB2AA1" w:rsidRPr="0015175A" w:rsidRDefault="00DB2AA1" w:rsidP="00DB2AA1">
      <w:pPr>
        <w:pStyle w:val="Paragraphedeliste"/>
        <w:numPr>
          <w:ilvl w:val="1"/>
          <w:numId w:val="7"/>
        </w:numPr>
        <w:spacing w:after="0"/>
        <w:ind w:left="1800"/>
        <w:rPr>
          <w:sz w:val="20"/>
          <w:szCs w:val="20"/>
          <w:lang w:val="nl-NL"/>
        </w:rPr>
      </w:pPr>
      <w:r w:rsidRPr="0015175A">
        <w:rPr>
          <w:sz w:val="20"/>
          <w:szCs w:val="20"/>
          <w:lang w:val="nl-NL"/>
        </w:rPr>
        <w:t xml:space="preserve">Tot slot dient erop gewezen dat de middelen beperkt zijn. En uiteindelijk zijn het de politici die beslissen. </w:t>
      </w:r>
    </w:p>
    <w:p w14:paraId="1CD390AF" w14:textId="77777777" w:rsidR="00DB2AA1" w:rsidRPr="0015175A" w:rsidRDefault="00DB2AA1" w:rsidP="00DB2AA1">
      <w:pPr>
        <w:pStyle w:val="Paragraphedeliste"/>
        <w:numPr>
          <w:ilvl w:val="0"/>
          <w:numId w:val="7"/>
        </w:numPr>
        <w:spacing w:after="0"/>
        <w:ind w:left="1080"/>
        <w:rPr>
          <w:sz w:val="20"/>
          <w:szCs w:val="20"/>
          <w:lang w:val="nl-NL"/>
        </w:rPr>
      </w:pPr>
      <w:r w:rsidRPr="0015175A">
        <w:rPr>
          <w:sz w:val="20"/>
          <w:szCs w:val="20"/>
          <w:lang w:val="nl-NL"/>
        </w:rPr>
        <w:t xml:space="preserve">RV stelt vast dat het platform een federaal project is. Quid indien als Vlaming, Waal gereageerd wordt ...? Werken de Gewesten samen? </w:t>
      </w:r>
    </w:p>
    <w:p w14:paraId="7B624FDB" w14:textId="77777777" w:rsidR="00DB2AA1" w:rsidRPr="000C0A47" w:rsidRDefault="00DB2AA1" w:rsidP="00DB2AA1">
      <w:pPr>
        <w:pStyle w:val="Paragraphedeliste"/>
        <w:numPr>
          <w:ilvl w:val="0"/>
          <w:numId w:val="7"/>
        </w:numPr>
        <w:spacing w:after="0"/>
        <w:ind w:left="1080"/>
        <w:rPr>
          <w:sz w:val="20"/>
          <w:szCs w:val="20"/>
          <w:lang w:val="nl-NL"/>
        </w:rPr>
      </w:pPr>
      <w:r w:rsidRPr="0015175A">
        <w:rPr>
          <w:sz w:val="20"/>
          <w:szCs w:val="20"/>
          <w:lang w:val="nl-NL"/>
        </w:rPr>
        <w:t xml:space="preserve">PB </w:t>
      </w:r>
      <w:r w:rsidRPr="000C0A47">
        <w:rPr>
          <w:sz w:val="20"/>
          <w:szCs w:val="20"/>
          <w:lang w:val="nl-NL"/>
        </w:rPr>
        <w:t xml:space="preserve">antwoordt bevestigend. Het federale niveau heeft een belangrijke impact, maar voert de raadpleging niet uit in de plaats van het lokale of regionale niveau. Er is evenwel een goede samenwerking tussen alle deelgebieden, die elkaar om de drie maanden zien. </w:t>
      </w:r>
    </w:p>
    <w:p w14:paraId="059E6CF0" w14:textId="1B8FFE90" w:rsidR="00DB2AA1" w:rsidRPr="000C0A47" w:rsidRDefault="00DB2AA1" w:rsidP="00DB2AA1">
      <w:pPr>
        <w:pStyle w:val="Paragraphedeliste"/>
        <w:numPr>
          <w:ilvl w:val="0"/>
          <w:numId w:val="7"/>
        </w:numPr>
        <w:spacing w:after="0"/>
        <w:ind w:left="1080"/>
        <w:rPr>
          <w:sz w:val="20"/>
          <w:szCs w:val="20"/>
          <w:lang w:val="nl-NL"/>
        </w:rPr>
      </w:pPr>
      <w:r w:rsidRPr="000C0A47">
        <w:rPr>
          <w:sz w:val="20"/>
          <w:szCs w:val="20"/>
          <w:lang w:val="nl-NL"/>
        </w:rPr>
        <w:t xml:space="preserve">RV vindt dat de gewestelijke overheid antwoord moet geven indien feedback gevraagd wordt over </w:t>
      </w:r>
      <w:r w:rsidR="007A15ED" w:rsidRPr="000C0A47">
        <w:rPr>
          <w:sz w:val="20"/>
          <w:szCs w:val="20"/>
          <w:lang w:val="nl-NL"/>
        </w:rPr>
        <w:t xml:space="preserve">materies die tot de </w:t>
      </w:r>
      <w:r w:rsidRPr="000C0A47">
        <w:rPr>
          <w:sz w:val="20"/>
          <w:szCs w:val="20"/>
          <w:lang w:val="nl-NL"/>
        </w:rPr>
        <w:t xml:space="preserve">gewestelijke </w:t>
      </w:r>
      <w:r w:rsidR="002B7D97" w:rsidRPr="000C0A47">
        <w:rPr>
          <w:sz w:val="20"/>
          <w:szCs w:val="20"/>
          <w:lang w:val="nl-NL"/>
        </w:rPr>
        <w:t>competenties</w:t>
      </w:r>
      <w:r w:rsidR="007A15ED" w:rsidRPr="000C0A47">
        <w:rPr>
          <w:sz w:val="20"/>
          <w:szCs w:val="20"/>
          <w:lang w:val="nl-NL"/>
        </w:rPr>
        <w:t xml:space="preserve"> behoren</w:t>
      </w:r>
      <w:r w:rsidRPr="000C0A47">
        <w:rPr>
          <w:sz w:val="20"/>
          <w:szCs w:val="20"/>
          <w:lang w:val="nl-NL"/>
        </w:rPr>
        <w:t xml:space="preserve">. </w:t>
      </w:r>
    </w:p>
    <w:p w14:paraId="29C5E7B7" w14:textId="77777777" w:rsidR="00DB2AA1" w:rsidRPr="000C0A47" w:rsidRDefault="00DB2AA1" w:rsidP="00DB2AA1">
      <w:pPr>
        <w:pStyle w:val="Paragraphedeliste"/>
        <w:numPr>
          <w:ilvl w:val="0"/>
          <w:numId w:val="7"/>
        </w:numPr>
        <w:spacing w:after="0"/>
        <w:ind w:left="1080"/>
        <w:rPr>
          <w:sz w:val="20"/>
          <w:szCs w:val="20"/>
          <w:lang w:val="nl-NL"/>
        </w:rPr>
      </w:pPr>
      <w:r w:rsidRPr="000C0A47">
        <w:rPr>
          <w:sz w:val="20"/>
          <w:szCs w:val="20"/>
          <w:lang w:val="nl-NL"/>
        </w:rPr>
        <w:t xml:space="preserve">PB bevestigt dat dit het geval zal zijn. </w:t>
      </w:r>
    </w:p>
    <w:p w14:paraId="2857179F" w14:textId="77777777" w:rsidR="00DB2AA1" w:rsidRPr="0015175A" w:rsidRDefault="00DB2AA1" w:rsidP="00DB2AA1">
      <w:pPr>
        <w:pStyle w:val="Paragraphedeliste"/>
        <w:numPr>
          <w:ilvl w:val="0"/>
          <w:numId w:val="7"/>
        </w:numPr>
        <w:spacing w:after="0"/>
        <w:ind w:left="1080"/>
        <w:rPr>
          <w:sz w:val="20"/>
          <w:szCs w:val="20"/>
          <w:lang w:val="nl-NL"/>
        </w:rPr>
      </w:pPr>
      <w:r w:rsidRPr="000C0A47">
        <w:rPr>
          <w:sz w:val="20"/>
          <w:szCs w:val="20"/>
          <w:lang w:val="nl-NL"/>
        </w:rPr>
        <w:t>DTE vraagt hoe de raadpleging gecombineerd zal worden met de invoering van de webrichtlijn, en hoe</w:t>
      </w:r>
      <w:r w:rsidRPr="0015175A">
        <w:rPr>
          <w:sz w:val="20"/>
          <w:szCs w:val="20"/>
          <w:lang w:val="nl-NL"/>
        </w:rPr>
        <w:t xml:space="preserve"> lang de raadpleging zal duren. </w:t>
      </w:r>
    </w:p>
    <w:p w14:paraId="3031F4D2" w14:textId="77777777" w:rsidR="00DB2AA1" w:rsidRPr="0015175A" w:rsidRDefault="00DB2AA1" w:rsidP="00DB2AA1">
      <w:pPr>
        <w:pStyle w:val="Paragraphedeliste"/>
        <w:numPr>
          <w:ilvl w:val="0"/>
          <w:numId w:val="7"/>
        </w:numPr>
        <w:spacing w:after="0"/>
        <w:ind w:left="1080"/>
        <w:rPr>
          <w:sz w:val="20"/>
          <w:szCs w:val="20"/>
          <w:lang w:val="nl-NL"/>
        </w:rPr>
      </w:pPr>
      <w:r w:rsidRPr="0015175A">
        <w:rPr>
          <w:sz w:val="20"/>
          <w:szCs w:val="20"/>
          <w:lang w:val="nl-NL"/>
        </w:rPr>
        <w:t xml:space="preserve">BG antwoordt dat de raadpleging ongeveer drie weken duurt, voorafgegaan door drie weken communicatie. Bijgevolg is timing essentieel. </w:t>
      </w:r>
    </w:p>
    <w:p w14:paraId="0789EFC3" w14:textId="77777777" w:rsidR="00DB2AA1" w:rsidRPr="0015175A" w:rsidRDefault="00DB2AA1" w:rsidP="00DB2AA1">
      <w:pPr>
        <w:pStyle w:val="Paragraphedeliste"/>
        <w:numPr>
          <w:ilvl w:val="0"/>
          <w:numId w:val="7"/>
        </w:numPr>
        <w:spacing w:after="0"/>
        <w:ind w:left="1080"/>
        <w:rPr>
          <w:sz w:val="20"/>
          <w:szCs w:val="20"/>
          <w:lang w:val="nl-NL"/>
        </w:rPr>
      </w:pPr>
      <w:r w:rsidRPr="0015175A">
        <w:rPr>
          <w:sz w:val="20"/>
          <w:szCs w:val="20"/>
          <w:lang w:val="nl-NL"/>
        </w:rPr>
        <w:t xml:space="preserve">De regering heeft nog geen 'go' gegeven voor de raadpleging over de webrichtlijn. Daarom zal deze niet voor het tweede halfjaar plaatsvinden. </w:t>
      </w:r>
    </w:p>
    <w:p w14:paraId="51BFCCA7" w14:textId="77777777" w:rsidR="00DB2AA1" w:rsidRPr="0015175A" w:rsidRDefault="00DB2AA1" w:rsidP="00DB2AA1">
      <w:pPr>
        <w:pStyle w:val="Paragraphedeliste"/>
        <w:numPr>
          <w:ilvl w:val="0"/>
          <w:numId w:val="7"/>
        </w:numPr>
        <w:spacing w:after="0"/>
        <w:ind w:left="1080"/>
        <w:rPr>
          <w:sz w:val="20"/>
          <w:szCs w:val="20"/>
          <w:lang w:val="nl-NL"/>
        </w:rPr>
      </w:pPr>
      <w:r w:rsidRPr="0015175A">
        <w:rPr>
          <w:sz w:val="20"/>
          <w:szCs w:val="20"/>
          <w:lang w:val="nl-NL"/>
        </w:rPr>
        <w:t xml:space="preserve">PB bevestigt dat het tijdschema nog niet vastligt, maar dat een raadpleging niet langer dan 3 tot 5 weken mag duren. In ieder geval bevestigt hij de verbintenis van de federale overheid om een community manager, een grafisch ontwerper en een projectbeheerder ter beschikking te stellen en hun tijd en middelen te geven. </w:t>
      </w:r>
    </w:p>
    <w:p w14:paraId="461B0114" w14:textId="77777777" w:rsidR="00DB2AA1" w:rsidRPr="0015175A" w:rsidRDefault="00DB2AA1" w:rsidP="00DB2AA1">
      <w:pPr>
        <w:pStyle w:val="Paragraphedeliste"/>
        <w:numPr>
          <w:ilvl w:val="0"/>
          <w:numId w:val="7"/>
        </w:numPr>
        <w:spacing w:after="0"/>
        <w:ind w:left="1080"/>
        <w:rPr>
          <w:sz w:val="20"/>
          <w:szCs w:val="20"/>
          <w:lang w:val="nl-NL"/>
        </w:rPr>
      </w:pPr>
      <w:r w:rsidRPr="0015175A">
        <w:rPr>
          <w:sz w:val="20"/>
          <w:szCs w:val="20"/>
          <w:lang w:val="nl-NL"/>
        </w:rPr>
        <w:t xml:space="preserve">PB vestigt ook de aandacht erop dat sommige gemeenten geen breedbandtoegang hebben (4G enzovoort). </w:t>
      </w:r>
    </w:p>
    <w:p w14:paraId="15053103" w14:textId="77777777" w:rsidR="00DB2AA1" w:rsidRPr="0015175A" w:rsidRDefault="00DB2AA1" w:rsidP="00DB2AA1">
      <w:pPr>
        <w:spacing w:after="0"/>
        <w:rPr>
          <w:sz w:val="20"/>
          <w:szCs w:val="20"/>
          <w:lang w:val="nl-NL"/>
        </w:rPr>
      </w:pPr>
    </w:p>
    <w:p w14:paraId="03360447" w14:textId="77777777" w:rsidR="00DB2AA1" w:rsidRPr="0015175A" w:rsidRDefault="00DB2AA1" w:rsidP="00DB2AA1">
      <w:pPr>
        <w:pStyle w:val="Paragraphedeliste"/>
        <w:numPr>
          <w:ilvl w:val="1"/>
          <w:numId w:val="19"/>
        </w:numPr>
        <w:spacing w:after="0"/>
        <w:rPr>
          <w:sz w:val="20"/>
          <w:szCs w:val="20"/>
          <w:u w:val="single"/>
          <w:lang w:val="nl-NL"/>
        </w:rPr>
      </w:pPr>
      <w:r w:rsidRPr="0015175A">
        <w:rPr>
          <w:sz w:val="20"/>
          <w:szCs w:val="20"/>
          <w:u w:val="single"/>
          <w:lang w:val="nl-NL"/>
        </w:rPr>
        <w:t>Over de samenwerking met Fedict</w:t>
      </w:r>
      <w:r w:rsidRPr="0015175A">
        <w:rPr>
          <w:sz w:val="20"/>
          <w:szCs w:val="20"/>
          <w:lang w:val="nl-NL"/>
        </w:rPr>
        <w:t xml:space="preserve"> </w:t>
      </w:r>
    </w:p>
    <w:p w14:paraId="4A4ED682" w14:textId="77777777" w:rsidR="00DB2AA1" w:rsidRPr="0015175A" w:rsidRDefault="00DB2AA1" w:rsidP="00DB2AA1">
      <w:pPr>
        <w:spacing w:after="0"/>
        <w:rPr>
          <w:sz w:val="20"/>
          <w:szCs w:val="20"/>
          <w:lang w:val="nl-NL"/>
        </w:rPr>
      </w:pPr>
    </w:p>
    <w:p w14:paraId="4D881457" w14:textId="77777777" w:rsidR="00DB2AA1" w:rsidRPr="0015175A" w:rsidRDefault="00DB2AA1" w:rsidP="00DB2AA1">
      <w:pPr>
        <w:spacing w:after="0"/>
        <w:ind w:left="360"/>
        <w:rPr>
          <w:sz w:val="20"/>
          <w:szCs w:val="20"/>
          <w:lang w:val="nl-NL"/>
        </w:rPr>
      </w:pPr>
      <w:r w:rsidRPr="0015175A">
        <w:rPr>
          <w:sz w:val="20"/>
          <w:szCs w:val="20"/>
          <w:lang w:val="nl-NL"/>
        </w:rPr>
        <w:t xml:space="preserve">Vervolgens brengt DTE het debat over de mogelijke samenwerking met Fedict op gang. Hoe ziet men de dingen en hoe wil men te werk gaan: een directe samenwerking tussen elke geïnteresseerde vereniging en Fedict, of het bundelen van ideeën via het BDF? </w:t>
      </w:r>
    </w:p>
    <w:p w14:paraId="788139A6" w14:textId="77777777" w:rsidR="00DB2AA1" w:rsidRPr="0015175A" w:rsidRDefault="00DB2AA1" w:rsidP="00DB2AA1">
      <w:pPr>
        <w:pStyle w:val="Paragraphedeliste"/>
        <w:numPr>
          <w:ilvl w:val="0"/>
          <w:numId w:val="8"/>
        </w:numPr>
        <w:spacing w:after="0"/>
        <w:ind w:left="1080"/>
        <w:rPr>
          <w:sz w:val="20"/>
          <w:szCs w:val="20"/>
          <w:lang w:val="nl-NL"/>
        </w:rPr>
      </w:pPr>
      <w:r w:rsidRPr="0015175A">
        <w:rPr>
          <w:sz w:val="20"/>
          <w:szCs w:val="20"/>
          <w:lang w:val="nl-NL"/>
        </w:rPr>
        <w:t xml:space="preserve">PB vindt het eenvoudiger dat het BDF als gesprekspartner fungeert in plaats van verschillende verenigingen. Zo kan een werkgroep in het BDF gevormd worden zonder dat dit veel werk met zich brengt voor het BDF. </w:t>
      </w:r>
    </w:p>
    <w:p w14:paraId="108D92AA" w14:textId="2ED74682" w:rsidR="00DB2AA1" w:rsidRPr="0015175A" w:rsidRDefault="00DB2AA1" w:rsidP="00DB2AA1">
      <w:pPr>
        <w:pStyle w:val="Paragraphedeliste"/>
        <w:numPr>
          <w:ilvl w:val="0"/>
          <w:numId w:val="8"/>
        </w:numPr>
        <w:spacing w:after="0"/>
        <w:ind w:left="1080"/>
        <w:rPr>
          <w:sz w:val="20"/>
          <w:szCs w:val="20"/>
          <w:lang w:val="nl-NL"/>
        </w:rPr>
      </w:pPr>
      <w:r w:rsidRPr="0015175A">
        <w:rPr>
          <w:sz w:val="20"/>
          <w:szCs w:val="20"/>
          <w:lang w:val="nl-NL"/>
        </w:rPr>
        <w:t xml:space="preserve">Volgens IB zou het dom zijn 'neen' te zeggen tegen de raadpleging, temeer omdat het onderwerp in theorie interessant lijkt. Maar we moeten iedereen de kans geven te volgen. Zij wil dus dat het BDF de gesprekspartner blijft, de spreekbuis, zonder dat dit al te zwaar voor hem wordt. In die </w:t>
      </w:r>
      <w:r w:rsidR="00A875BC" w:rsidRPr="0015175A">
        <w:rPr>
          <w:sz w:val="20"/>
          <w:szCs w:val="20"/>
          <w:lang w:val="nl-NL"/>
        </w:rPr>
        <w:t>omstandigheden</w:t>
      </w:r>
      <w:r w:rsidRPr="0015175A">
        <w:rPr>
          <w:sz w:val="20"/>
          <w:szCs w:val="20"/>
          <w:lang w:val="nl-NL"/>
        </w:rPr>
        <w:t xml:space="preserve"> kan Altéo meewerken. </w:t>
      </w:r>
    </w:p>
    <w:p w14:paraId="224032E4" w14:textId="761D6897" w:rsidR="00DB2AA1" w:rsidRPr="0015175A" w:rsidRDefault="00DB2AA1" w:rsidP="00DB2AA1">
      <w:pPr>
        <w:pStyle w:val="Paragraphedeliste"/>
        <w:numPr>
          <w:ilvl w:val="0"/>
          <w:numId w:val="8"/>
        </w:numPr>
        <w:spacing w:after="0"/>
        <w:ind w:left="1080"/>
        <w:rPr>
          <w:sz w:val="20"/>
          <w:szCs w:val="20"/>
          <w:lang w:val="nl-NL"/>
        </w:rPr>
      </w:pPr>
      <w:r w:rsidRPr="0015175A">
        <w:rPr>
          <w:sz w:val="20"/>
          <w:szCs w:val="20"/>
          <w:lang w:val="nl-NL"/>
        </w:rPr>
        <w:lastRenderedPageBreak/>
        <w:t xml:space="preserve">DTE vraagt Fedict hoe dit concreet georganiseerd </w:t>
      </w:r>
      <w:r w:rsidR="00904A4B" w:rsidRPr="0015175A">
        <w:rPr>
          <w:sz w:val="20"/>
          <w:szCs w:val="20"/>
          <w:lang w:val="nl-NL"/>
        </w:rPr>
        <w:t xml:space="preserve">kan </w:t>
      </w:r>
      <w:r w:rsidRPr="0015175A">
        <w:rPr>
          <w:sz w:val="20"/>
          <w:szCs w:val="20"/>
          <w:lang w:val="nl-NL"/>
        </w:rPr>
        <w:t xml:space="preserve">worden. </w:t>
      </w:r>
    </w:p>
    <w:p w14:paraId="13ED11F9" w14:textId="77777777" w:rsidR="00DB2AA1" w:rsidRPr="0015175A" w:rsidRDefault="00DB2AA1" w:rsidP="00DB2AA1">
      <w:pPr>
        <w:pStyle w:val="Paragraphedeliste"/>
        <w:numPr>
          <w:ilvl w:val="0"/>
          <w:numId w:val="8"/>
        </w:numPr>
        <w:spacing w:after="0"/>
        <w:ind w:left="1080"/>
        <w:rPr>
          <w:sz w:val="20"/>
          <w:szCs w:val="20"/>
          <w:lang w:val="nl-NL"/>
        </w:rPr>
      </w:pPr>
      <w:r w:rsidRPr="0015175A">
        <w:rPr>
          <w:sz w:val="20"/>
          <w:szCs w:val="20"/>
          <w:lang w:val="nl-NL"/>
        </w:rPr>
        <w:t xml:space="preserve">PB antwoordt dat het volgens hem het gemakkelijkst is om, zodra het startsein gegeven wordt, een agenda op te stellen en te vragen wie wil deelnemen, met verschillende niveaus van deelname: </w:t>
      </w:r>
    </w:p>
    <w:p w14:paraId="08D73954" w14:textId="77777777" w:rsidR="00DB2AA1" w:rsidRPr="0015175A" w:rsidRDefault="00DB2AA1" w:rsidP="00DB2AA1">
      <w:pPr>
        <w:pStyle w:val="Paragraphedeliste"/>
        <w:numPr>
          <w:ilvl w:val="1"/>
          <w:numId w:val="8"/>
        </w:numPr>
        <w:spacing w:after="0"/>
        <w:ind w:left="1800"/>
        <w:rPr>
          <w:sz w:val="20"/>
          <w:szCs w:val="20"/>
          <w:lang w:val="nl-NL"/>
        </w:rPr>
      </w:pPr>
      <w:r w:rsidRPr="0015175A">
        <w:rPr>
          <w:sz w:val="20"/>
          <w:szCs w:val="20"/>
          <w:lang w:val="nl-NL"/>
        </w:rPr>
        <w:t>deelnemen aan een werkgroep, om de vragen van het platform te helpen opstellen</w:t>
      </w:r>
    </w:p>
    <w:p w14:paraId="43BF0403" w14:textId="77777777" w:rsidR="00DB2AA1" w:rsidRPr="000C0A47" w:rsidRDefault="00DB2AA1" w:rsidP="00DB2AA1">
      <w:pPr>
        <w:pStyle w:val="Paragraphedeliste"/>
        <w:numPr>
          <w:ilvl w:val="1"/>
          <w:numId w:val="8"/>
        </w:numPr>
        <w:spacing w:after="0"/>
        <w:ind w:left="1800"/>
        <w:rPr>
          <w:sz w:val="20"/>
          <w:szCs w:val="20"/>
          <w:lang w:val="nl-NL"/>
        </w:rPr>
      </w:pPr>
      <w:r w:rsidRPr="0015175A">
        <w:rPr>
          <w:sz w:val="20"/>
          <w:szCs w:val="20"/>
          <w:lang w:val="nl-NL"/>
        </w:rPr>
        <w:t xml:space="preserve">zonder noodzakelijkerwijs deel te nemen aan de werkgroep, die akkoord zou gaan om de informatie te </w:t>
      </w:r>
      <w:r w:rsidRPr="007A15ED">
        <w:rPr>
          <w:sz w:val="20"/>
          <w:szCs w:val="20"/>
          <w:lang w:val="nl-NL"/>
        </w:rPr>
        <w:t>verspreiden</w:t>
      </w:r>
      <w:r w:rsidRPr="0015175A">
        <w:rPr>
          <w:sz w:val="20"/>
          <w:szCs w:val="20"/>
          <w:lang w:val="nl-NL"/>
        </w:rPr>
        <w:t xml:space="preserve"> (via zijn eigen </w:t>
      </w:r>
      <w:r w:rsidRPr="000C0A47">
        <w:rPr>
          <w:sz w:val="20"/>
          <w:szCs w:val="20"/>
          <w:lang w:val="nl-NL"/>
        </w:rPr>
        <w:t xml:space="preserve">websites, sociale netwerken, ...) </w:t>
      </w:r>
    </w:p>
    <w:p w14:paraId="1209BF49" w14:textId="4F3997FA" w:rsidR="00DB2AA1" w:rsidRPr="000C0A47" w:rsidRDefault="007A15ED" w:rsidP="00DB2AA1">
      <w:pPr>
        <w:pStyle w:val="Paragraphedeliste"/>
        <w:numPr>
          <w:ilvl w:val="1"/>
          <w:numId w:val="8"/>
        </w:numPr>
        <w:spacing w:after="0"/>
        <w:ind w:left="1800"/>
        <w:rPr>
          <w:sz w:val="20"/>
          <w:szCs w:val="20"/>
          <w:lang w:val="nl-NL"/>
        </w:rPr>
      </w:pPr>
      <w:r w:rsidRPr="000C0A47">
        <w:rPr>
          <w:sz w:val="20"/>
          <w:szCs w:val="20"/>
          <w:lang w:val="nl-NL"/>
        </w:rPr>
        <w:t xml:space="preserve">een vergaderruimte </w:t>
      </w:r>
      <w:r w:rsidR="00DB2AA1" w:rsidRPr="000C0A47">
        <w:rPr>
          <w:sz w:val="20"/>
          <w:szCs w:val="20"/>
          <w:lang w:val="nl-NL"/>
        </w:rPr>
        <w:t>voor de raadpleging van burgers</w:t>
      </w:r>
      <w:r w:rsidR="00F1122E" w:rsidRPr="000C0A47">
        <w:rPr>
          <w:sz w:val="20"/>
          <w:szCs w:val="20"/>
          <w:lang w:val="nl-NL"/>
        </w:rPr>
        <w:t xml:space="preserve"> mee helpen organiseren</w:t>
      </w:r>
      <w:r w:rsidR="00DB2AA1" w:rsidRPr="000C0A47">
        <w:rPr>
          <w:sz w:val="20"/>
          <w:szCs w:val="20"/>
          <w:lang w:val="nl-NL"/>
        </w:rPr>
        <w:t xml:space="preserve"> </w:t>
      </w:r>
    </w:p>
    <w:p w14:paraId="1AFBFEFB" w14:textId="77777777" w:rsidR="00DB2AA1" w:rsidRPr="000C0A47" w:rsidRDefault="00DB2AA1" w:rsidP="00DB2AA1">
      <w:pPr>
        <w:pStyle w:val="Paragraphedeliste"/>
        <w:numPr>
          <w:ilvl w:val="0"/>
          <w:numId w:val="8"/>
        </w:numPr>
        <w:spacing w:after="0"/>
        <w:ind w:left="1080"/>
        <w:rPr>
          <w:sz w:val="20"/>
          <w:szCs w:val="20"/>
          <w:lang w:val="nl-NL"/>
        </w:rPr>
      </w:pPr>
      <w:r w:rsidRPr="000C0A47">
        <w:rPr>
          <w:sz w:val="20"/>
          <w:szCs w:val="20"/>
          <w:lang w:val="nl-NL"/>
        </w:rPr>
        <w:t xml:space="preserve">IB herinnert eraan dat de vragen, de informatievergaderingen enzovoort eveneens betrekking zullen hebben op de </w:t>
      </w:r>
      <w:r w:rsidR="002B7D97" w:rsidRPr="000C0A47">
        <w:rPr>
          <w:sz w:val="20"/>
          <w:szCs w:val="20"/>
          <w:lang w:val="nl-NL"/>
        </w:rPr>
        <w:t>competenties</w:t>
      </w:r>
      <w:r w:rsidRPr="000C0A47">
        <w:rPr>
          <w:sz w:val="20"/>
          <w:szCs w:val="20"/>
          <w:lang w:val="nl-NL"/>
        </w:rPr>
        <w:t xml:space="preserve"> van de deelgebieden. Zal het platform de gegevens inzamelen? </w:t>
      </w:r>
    </w:p>
    <w:p w14:paraId="5071A425" w14:textId="77777777" w:rsidR="00DB2AA1" w:rsidRPr="0015175A" w:rsidRDefault="00DB2AA1" w:rsidP="00DB2AA1">
      <w:pPr>
        <w:pStyle w:val="Paragraphedeliste"/>
        <w:numPr>
          <w:ilvl w:val="0"/>
          <w:numId w:val="8"/>
        </w:numPr>
        <w:spacing w:after="0"/>
        <w:ind w:left="1080"/>
        <w:rPr>
          <w:sz w:val="20"/>
          <w:szCs w:val="20"/>
          <w:lang w:val="nl-NL"/>
        </w:rPr>
      </w:pPr>
      <w:r w:rsidRPr="000C0A47">
        <w:rPr>
          <w:sz w:val="20"/>
          <w:szCs w:val="20"/>
          <w:lang w:val="nl-NL"/>
        </w:rPr>
        <w:t xml:space="preserve">PB herinnert eraan dat vertegenwoordigers van alle deelgebieden deel uitmaken van de groep, hoewel deze federaal is. Alle vragen/antwoorden zullen naar alle deelgebieden verstuurd worden, waarna de deelgebieden </w:t>
      </w:r>
      <w:r w:rsidR="00346CB8" w:rsidRPr="000C0A47">
        <w:rPr>
          <w:sz w:val="20"/>
          <w:szCs w:val="20"/>
          <w:lang w:val="nl-NL"/>
        </w:rPr>
        <w:t xml:space="preserve">datgene </w:t>
      </w:r>
      <w:r w:rsidRPr="000C0A47">
        <w:rPr>
          <w:sz w:val="20"/>
          <w:szCs w:val="20"/>
          <w:lang w:val="nl-NL"/>
        </w:rPr>
        <w:t xml:space="preserve">moeten nemen waarvoor zij </w:t>
      </w:r>
      <w:r w:rsidR="002B7D97" w:rsidRPr="000C0A47">
        <w:rPr>
          <w:sz w:val="20"/>
          <w:szCs w:val="20"/>
          <w:lang w:val="nl-NL"/>
        </w:rPr>
        <w:t>competent</w:t>
      </w:r>
      <w:r w:rsidRPr="000C0A47">
        <w:rPr>
          <w:sz w:val="20"/>
          <w:szCs w:val="20"/>
          <w:lang w:val="nl-NL"/>
        </w:rPr>
        <w:t xml:space="preserve"> zijn. Anderzijds verwacht hij van het BDF hulp bij het formuleren</w:t>
      </w:r>
      <w:r w:rsidRPr="0015175A">
        <w:rPr>
          <w:sz w:val="20"/>
          <w:szCs w:val="20"/>
          <w:lang w:val="nl-NL"/>
        </w:rPr>
        <w:t xml:space="preserve"> van de vragen, het melden van problemen enzovoort om het leven van de burger te vergemakkelijken. </w:t>
      </w:r>
    </w:p>
    <w:p w14:paraId="32B30BCA" w14:textId="77777777" w:rsidR="00DB2AA1" w:rsidRPr="0015175A" w:rsidRDefault="00DB2AA1" w:rsidP="00DB2AA1">
      <w:pPr>
        <w:pStyle w:val="Paragraphedeliste"/>
        <w:numPr>
          <w:ilvl w:val="0"/>
          <w:numId w:val="8"/>
        </w:numPr>
        <w:spacing w:after="0"/>
        <w:ind w:left="1080"/>
        <w:rPr>
          <w:sz w:val="20"/>
          <w:szCs w:val="20"/>
          <w:lang w:val="nl-NL"/>
        </w:rPr>
      </w:pPr>
      <w:r w:rsidRPr="0015175A">
        <w:rPr>
          <w:sz w:val="20"/>
          <w:szCs w:val="20"/>
          <w:lang w:val="nl-NL"/>
        </w:rPr>
        <w:t xml:space="preserve">DTE vraagt naar de timing en het concrete verloop. </w:t>
      </w:r>
    </w:p>
    <w:p w14:paraId="19D810E3" w14:textId="0AE12C4B" w:rsidR="00DB2AA1" w:rsidRPr="0015175A" w:rsidRDefault="00DB2AA1" w:rsidP="00DB2AA1">
      <w:pPr>
        <w:pStyle w:val="Paragraphedeliste"/>
        <w:numPr>
          <w:ilvl w:val="0"/>
          <w:numId w:val="8"/>
        </w:numPr>
        <w:spacing w:after="0"/>
        <w:ind w:left="1080"/>
        <w:rPr>
          <w:sz w:val="20"/>
          <w:szCs w:val="20"/>
          <w:highlight w:val="yellow"/>
          <w:lang w:val="nl-NL"/>
        </w:rPr>
      </w:pPr>
      <w:r w:rsidRPr="0015175A">
        <w:rPr>
          <w:sz w:val="20"/>
          <w:szCs w:val="20"/>
          <w:lang w:val="nl-NL"/>
        </w:rPr>
        <w:t xml:space="preserve">Voor PB </w:t>
      </w:r>
      <w:r w:rsidR="00C65B41" w:rsidRPr="0015175A">
        <w:rPr>
          <w:sz w:val="20"/>
          <w:szCs w:val="20"/>
          <w:lang w:val="nl-NL"/>
        </w:rPr>
        <w:t>moeten</w:t>
      </w:r>
      <w:r w:rsidRPr="0015175A">
        <w:rPr>
          <w:sz w:val="20"/>
          <w:szCs w:val="20"/>
          <w:lang w:val="nl-NL"/>
        </w:rPr>
        <w:t xml:space="preserve"> wij uiterlijk </w:t>
      </w:r>
      <w:r w:rsidRPr="0015175A">
        <w:rPr>
          <w:sz w:val="20"/>
          <w:szCs w:val="20"/>
          <w:highlight w:val="yellow"/>
          <w:lang w:val="nl-NL"/>
        </w:rPr>
        <w:t xml:space="preserve">eind mei concrete antwoorden hebben over de deelname van het BDF en de verenigingen van personen met een handicap. Zodoende </w:t>
      </w:r>
      <w:r w:rsidR="00C65B41" w:rsidRPr="0015175A">
        <w:rPr>
          <w:sz w:val="20"/>
          <w:szCs w:val="20"/>
          <w:highlight w:val="yellow"/>
          <w:lang w:val="nl-NL"/>
        </w:rPr>
        <w:t>kan</w:t>
      </w:r>
      <w:r w:rsidRPr="0015175A">
        <w:rPr>
          <w:sz w:val="20"/>
          <w:szCs w:val="20"/>
          <w:highlight w:val="yellow"/>
          <w:lang w:val="nl-NL"/>
        </w:rPr>
        <w:t xml:space="preserve"> tegen half juni een agenda opgesteld worden. Het is duidelijk dat indien wij op dat moment geen positief antwoord hebben, het moeilijk zal zijn de raadpleging uit te voeren. </w:t>
      </w:r>
    </w:p>
    <w:p w14:paraId="110C9967" w14:textId="77777777" w:rsidR="00DB2AA1" w:rsidRPr="0015175A" w:rsidRDefault="00DB2AA1" w:rsidP="00DB2AA1">
      <w:pPr>
        <w:pStyle w:val="Paragraphedeliste"/>
        <w:numPr>
          <w:ilvl w:val="0"/>
          <w:numId w:val="8"/>
        </w:numPr>
        <w:spacing w:after="0"/>
        <w:ind w:left="1080"/>
        <w:rPr>
          <w:sz w:val="20"/>
          <w:szCs w:val="20"/>
          <w:lang w:val="nl-NL"/>
        </w:rPr>
      </w:pPr>
      <w:r w:rsidRPr="0015175A">
        <w:rPr>
          <w:sz w:val="20"/>
          <w:szCs w:val="20"/>
          <w:lang w:val="nl-NL"/>
        </w:rPr>
        <w:t xml:space="preserve">DTE stelt vast dat dit niet al te veel werk met zich lijkt te brengen, maar is dat ook echt zo? </w:t>
      </w:r>
    </w:p>
    <w:p w14:paraId="2B65BC17" w14:textId="77777777" w:rsidR="00DB2AA1" w:rsidRPr="0015175A" w:rsidRDefault="00DB2AA1" w:rsidP="00DB2AA1">
      <w:pPr>
        <w:pStyle w:val="Paragraphedeliste"/>
        <w:numPr>
          <w:ilvl w:val="0"/>
          <w:numId w:val="8"/>
        </w:numPr>
        <w:spacing w:after="0"/>
        <w:ind w:left="1080"/>
        <w:rPr>
          <w:sz w:val="20"/>
          <w:szCs w:val="20"/>
          <w:lang w:val="nl-NL"/>
        </w:rPr>
      </w:pPr>
      <w:r w:rsidRPr="0015175A">
        <w:rPr>
          <w:sz w:val="20"/>
          <w:szCs w:val="20"/>
          <w:lang w:val="nl-NL"/>
        </w:rPr>
        <w:t xml:space="preserve">PB raamt de werklast voor een campagne van 3 weken als volgt: </w:t>
      </w:r>
    </w:p>
    <w:p w14:paraId="78ED969E" w14:textId="77777777" w:rsidR="00DB2AA1" w:rsidRPr="0015175A" w:rsidRDefault="00DB2AA1" w:rsidP="00DB2AA1">
      <w:pPr>
        <w:pStyle w:val="Paragraphedeliste"/>
        <w:numPr>
          <w:ilvl w:val="1"/>
          <w:numId w:val="8"/>
        </w:numPr>
        <w:spacing w:after="0"/>
        <w:ind w:left="1800"/>
        <w:rPr>
          <w:sz w:val="20"/>
          <w:szCs w:val="20"/>
          <w:lang w:val="nl-NL"/>
        </w:rPr>
      </w:pPr>
      <w:r w:rsidRPr="0015175A">
        <w:rPr>
          <w:sz w:val="20"/>
          <w:szCs w:val="20"/>
          <w:lang w:val="nl-NL"/>
        </w:rPr>
        <w:t xml:space="preserve">6 weken werk voor een community manager; </w:t>
      </w:r>
    </w:p>
    <w:p w14:paraId="4DB82A8D" w14:textId="77777777" w:rsidR="00DB2AA1" w:rsidRPr="0015175A" w:rsidRDefault="00DB2AA1" w:rsidP="00DB2AA1">
      <w:pPr>
        <w:pStyle w:val="Paragraphedeliste"/>
        <w:numPr>
          <w:ilvl w:val="1"/>
          <w:numId w:val="8"/>
        </w:numPr>
        <w:spacing w:after="0"/>
        <w:ind w:left="1800"/>
        <w:rPr>
          <w:sz w:val="20"/>
          <w:szCs w:val="20"/>
          <w:lang w:val="nl-NL"/>
        </w:rPr>
      </w:pPr>
      <w:r w:rsidRPr="0015175A">
        <w:rPr>
          <w:sz w:val="20"/>
          <w:szCs w:val="20"/>
          <w:lang w:val="nl-NL"/>
        </w:rPr>
        <w:t xml:space="preserve">de arbeidstijd van een grafisch ontwerper; </w:t>
      </w:r>
    </w:p>
    <w:p w14:paraId="2D454681" w14:textId="77777777" w:rsidR="00DB2AA1" w:rsidRPr="0015175A" w:rsidRDefault="00DB2AA1" w:rsidP="00DB2AA1">
      <w:pPr>
        <w:pStyle w:val="Paragraphedeliste"/>
        <w:numPr>
          <w:ilvl w:val="1"/>
          <w:numId w:val="8"/>
        </w:numPr>
        <w:spacing w:after="0"/>
        <w:ind w:left="1800"/>
        <w:rPr>
          <w:sz w:val="20"/>
          <w:szCs w:val="20"/>
          <w:highlight w:val="yellow"/>
          <w:lang w:val="nl-NL"/>
        </w:rPr>
      </w:pPr>
      <w:r w:rsidRPr="0015175A">
        <w:rPr>
          <w:sz w:val="20"/>
          <w:szCs w:val="20"/>
          <w:lang w:val="nl-NL"/>
        </w:rPr>
        <w:t xml:space="preserve">en wat het uitwerken van de FAQ's betreft die buiten de </w:t>
      </w:r>
      <w:r w:rsidR="002B7D97" w:rsidRPr="000C0A47">
        <w:rPr>
          <w:sz w:val="20"/>
          <w:szCs w:val="20"/>
          <w:lang w:val="nl-NL"/>
        </w:rPr>
        <w:t>competentie</w:t>
      </w:r>
      <w:r w:rsidRPr="000C0A47">
        <w:rPr>
          <w:sz w:val="20"/>
          <w:szCs w:val="20"/>
          <w:lang w:val="nl-NL"/>
        </w:rPr>
        <w:t xml:space="preserve"> </w:t>
      </w:r>
      <w:r w:rsidRPr="0015175A">
        <w:rPr>
          <w:sz w:val="20"/>
          <w:szCs w:val="20"/>
          <w:lang w:val="nl-NL"/>
        </w:rPr>
        <w:t xml:space="preserve">van de community manager vallen, </w:t>
      </w:r>
      <w:r w:rsidRPr="0015175A">
        <w:rPr>
          <w:sz w:val="20"/>
          <w:szCs w:val="20"/>
          <w:highlight w:val="yellow"/>
          <w:lang w:val="nl-NL"/>
        </w:rPr>
        <w:t xml:space="preserve">maximaal 5 workshops van een halve dag om alles voor te bereiden. </w:t>
      </w:r>
    </w:p>
    <w:p w14:paraId="55AE9030" w14:textId="08B33C3B" w:rsidR="00DB2AA1" w:rsidRPr="000C0A47" w:rsidRDefault="00DB2AA1" w:rsidP="00DB2AA1">
      <w:pPr>
        <w:pStyle w:val="Paragraphedeliste"/>
        <w:numPr>
          <w:ilvl w:val="0"/>
          <w:numId w:val="8"/>
        </w:numPr>
        <w:spacing w:after="0"/>
        <w:ind w:left="1080"/>
        <w:rPr>
          <w:sz w:val="20"/>
          <w:szCs w:val="20"/>
          <w:lang w:val="nl-NL"/>
        </w:rPr>
      </w:pPr>
      <w:r w:rsidRPr="0015175A">
        <w:rPr>
          <w:sz w:val="20"/>
          <w:szCs w:val="20"/>
          <w:lang w:val="nl-NL"/>
        </w:rPr>
        <w:t xml:space="preserve">IB </w:t>
      </w:r>
      <w:r w:rsidRPr="000C0A47">
        <w:rPr>
          <w:sz w:val="20"/>
          <w:szCs w:val="20"/>
          <w:lang w:val="nl-NL"/>
        </w:rPr>
        <w:t xml:space="preserve">is verbaasd dat er FAQ's opgesteld worden: </w:t>
      </w:r>
      <w:r w:rsidR="007827CA" w:rsidRPr="000C0A47">
        <w:rPr>
          <w:sz w:val="20"/>
          <w:szCs w:val="20"/>
          <w:lang w:val="nl-BE"/>
        </w:rPr>
        <w:t>indien er reeds antwoorden geformuleerd moeten worden op vragen die het doelpubliek zal stellen</w:t>
      </w:r>
      <w:r w:rsidRPr="000C0A47">
        <w:rPr>
          <w:sz w:val="20"/>
          <w:szCs w:val="20"/>
          <w:lang w:val="nl-NL"/>
        </w:rPr>
        <w:t xml:space="preserve">, zal het er waarschijnlijk helemaal geen meer stellen. </w:t>
      </w:r>
    </w:p>
    <w:p w14:paraId="24DE6CA9" w14:textId="77777777" w:rsidR="00DB2AA1" w:rsidRPr="000C0A47" w:rsidRDefault="00DB2AA1" w:rsidP="00DB2AA1">
      <w:pPr>
        <w:pStyle w:val="Paragraphedeliste"/>
        <w:numPr>
          <w:ilvl w:val="0"/>
          <w:numId w:val="8"/>
        </w:numPr>
        <w:spacing w:after="0"/>
        <w:ind w:left="1080"/>
        <w:rPr>
          <w:sz w:val="20"/>
          <w:szCs w:val="20"/>
          <w:lang w:val="nl-NL"/>
        </w:rPr>
      </w:pPr>
      <w:r w:rsidRPr="000C0A47">
        <w:rPr>
          <w:sz w:val="20"/>
          <w:szCs w:val="20"/>
          <w:lang w:val="nl-NL"/>
        </w:rPr>
        <w:t xml:space="preserve">PB vindt dat de twee verenigbaar zijn: bij sommige vragen kan het doelpubliek begeleid worden, bijvoorbeeld wat het contrast betreft. </w:t>
      </w:r>
    </w:p>
    <w:p w14:paraId="03FB6677" w14:textId="77777777" w:rsidR="00DB2AA1" w:rsidRPr="000C0A47" w:rsidRDefault="00DB2AA1" w:rsidP="00DB2AA1">
      <w:pPr>
        <w:pStyle w:val="Paragraphedeliste"/>
        <w:numPr>
          <w:ilvl w:val="0"/>
          <w:numId w:val="8"/>
        </w:numPr>
        <w:spacing w:after="0"/>
        <w:ind w:left="1080"/>
        <w:rPr>
          <w:sz w:val="20"/>
          <w:szCs w:val="20"/>
          <w:lang w:val="nl-NL"/>
        </w:rPr>
      </w:pPr>
      <w:r w:rsidRPr="000C0A47">
        <w:rPr>
          <w:sz w:val="20"/>
          <w:szCs w:val="20"/>
          <w:lang w:val="nl-NL"/>
        </w:rPr>
        <w:t xml:space="preserve">Voorts wijst IB erop dat rekening ermee gehouden moet worden dat de vertegenwoordigers van de verenigingen de ervaringen van personen met een handicap kunnen delen, maar geen technici zijn. </w:t>
      </w:r>
    </w:p>
    <w:p w14:paraId="5E969941" w14:textId="4DC6C11F" w:rsidR="00DB2AA1" w:rsidRPr="000C0A47" w:rsidRDefault="00DB2AA1" w:rsidP="00DB2AA1">
      <w:pPr>
        <w:pStyle w:val="Paragraphedeliste"/>
        <w:numPr>
          <w:ilvl w:val="0"/>
          <w:numId w:val="8"/>
        </w:numPr>
        <w:spacing w:after="0"/>
        <w:ind w:left="1080"/>
        <w:rPr>
          <w:sz w:val="20"/>
          <w:szCs w:val="20"/>
          <w:lang w:val="nl-NL"/>
        </w:rPr>
      </w:pPr>
      <w:r w:rsidRPr="000C0A47">
        <w:rPr>
          <w:sz w:val="20"/>
          <w:szCs w:val="20"/>
          <w:lang w:val="nl-NL"/>
        </w:rPr>
        <w:t xml:space="preserve">PB voegt er ook aan toe dat hoogstwaarschijnlijk 'bijkomende' debatten zullen plaatsvinden op sociale netwerken indien de informatie gebundeld zal worden op het platform. Vandaar ook dat het belangrijk is dat </w:t>
      </w:r>
      <w:r w:rsidR="001A72FC" w:rsidRPr="000C0A47">
        <w:rPr>
          <w:sz w:val="20"/>
          <w:szCs w:val="20"/>
          <w:lang w:val="nl-NL"/>
        </w:rPr>
        <w:t xml:space="preserve">de </w:t>
      </w:r>
      <w:r w:rsidRPr="000C0A47">
        <w:rPr>
          <w:sz w:val="20"/>
          <w:szCs w:val="20"/>
          <w:lang w:val="nl-NL"/>
        </w:rPr>
        <w:t xml:space="preserve">verenigingen deelnemen. Deze zouden kunnen helpen voorzien wat </w:t>
      </w:r>
      <w:r w:rsidR="005B747A" w:rsidRPr="000C0A47">
        <w:rPr>
          <w:sz w:val="20"/>
          <w:szCs w:val="20"/>
          <w:lang w:val="nl-NL"/>
        </w:rPr>
        <w:t>als feedback terugkomt</w:t>
      </w:r>
      <w:r w:rsidRPr="000C0A47">
        <w:rPr>
          <w:sz w:val="20"/>
          <w:szCs w:val="20"/>
          <w:lang w:val="nl-NL"/>
        </w:rPr>
        <w:t xml:space="preserve">, en dat zou wel eens meer kunnen zijn dan de ontwerpers voor ogen hadden. </w:t>
      </w:r>
    </w:p>
    <w:p w14:paraId="52822B07" w14:textId="77777777" w:rsidR="00DB2AA1" w:rsidRPr="0015175A" w:rsidRDefault="00DB2AA1" w:rsidP="00DB2AA1">
      <w:pPr>
        <w:pStyle w:val="Paragraphedeliste"/>
        <w:numPr>
          <w:ilvl w:val="0"/>
          <w:numId w:val="8"/>
        </w:numPr>
        <w:spacing w:after="0"/>
        <w:ind w:left="1080"/>
        <w:rPr>
          <w:sz w:val="20"/>
          <w:szCs w:val="20"/>
          <w:lang w:val="nl-NL"/>
        </w:rPr>
      </w:pPr>
      <w:r w:rsidRPr="000C0A47">
        <w:rPr>
          <w:sz w:val="20"/>
          <w:szCs w:val="20"/>
          <w:lang w:val="nl-NL"/>
        </w:rPr>
        <w:t xml:space="preserve">DTE antwoordt dat de verenigingen niet noodzakelijk alles kunnen voorzien. Er moet dus misschien </w:t>
      </w:r>
      <w:r w:rsidRPr="0015175A">
        <w:rPr>
          <w:sz w:val="20"/>
          <w:szCs w:val="20"/>
          <w:lang w:val="nl-NL"/>
        </w:rPr>
        <w:t xml:space="preserve">ook een werkmethode uitgewerkt worden om achteraf snel te kunnen reageren. </w:t>
      </w:r>
    </w:p>
    <w:p w14:paraId="66B99245" w14:textId="77777777" w:rsidR="00DB2AA1" w:rsidRPr="0015175A" w:rsidRDefault="00DB2AA1" w:rsidP="00DB2AA1">
      <w:pPr>
        <w:pStyle w:val="Paragraphedeliste"/>
        <w:numPr>
          <w:ilvl w:val="0"/>
          <w:numId w:val="8"/>
        </w:numPr>
        <w:spacing w:after="0"/>
        <w:ind w:left="1080"/>
        <w:rPr>
          <w:sz w:val="20"/>
          <w:szCs w:val="20"/>
          <w:lang w:val="nl-NL"/>
        </w:rPr>
      </w:pPr>
      <w:r w:rsidRPr="0015175A">
        <w:rPr>
          <w:sz w:val="20"/>
          <w:szCs w:val="20"/>
          <w:lang w:val="nl-NL"/>
        </w:rPr>
        <w:t xml:space="preserve">PB bevestigt dit, en onderstreept nogmaals het belang om samen te werken met de verenigingen. </w:t>
      </w:r>
    </w:p>
    <w:p w14:paraId="782D3C07" w14:textId="77777777" w:rsidR="00DB2AA1" w:rsidRPr="0015175A" w:rsidRDefault="00DB2AA1" w:rsidP="00DB2AA1">
      <w:pPr>
        <w:pStyle w:val="Paragraphedeliste"/>
        <w:numPr>
          <w:ilvl w:val="0"/>
          <w:numId w:val="8"/>
        </w:numPr>
        <w:spacing w:after="0"/>
        <w:ind w:left="1080"/>
        <w:rPr>
          <w:sz w:val="20"/>
          <w:szCs w:val="20"/>
          <w:lang w:val="nl-NL"/>
        </w:rPr>
      </w:pPr>
      <w:r w:rsidRPr="0015175A">
        <w:rPr>
          <w:sz w:val="20"/>
          <w:szCs w:val="20"/>
          <w:lang w:val="nl-NL"/>
        </w:rPr>
        <w:t xml:space="preserve">BD vraagt of Anysurfer bij het werk betrokken zal worden. </w:t>
      </w:r>
    </w:p>
    <w:p w14:paraId="7A64C603" w14:textId="77777777" w:rsidR="00DB2AA1" w:rsidRPr="0015175A" w:rsidRDefault="00DB2AA1" w:rsidP="00DB2AA1">
      <w:pPr>
        <w:pStyle w:val="Paragraphedeliste"/>
        <w:numPr>
          <w:ilvl w:val="0"/>
          <w:numId w:val="8"/>
        </w:numPr>
        <w:spacing w:after="0"/>
        <w:ind w:left="1080"/>
        <w:rPr>
          <w:sz w:val="20"/>
          <w:szCs w:val="20"/>
          <w:lang w:val="nl-NL"/>
        </w:rPr>
      </w:pPr>
      <w:r w:rsidRPr="0015175A">
        <w:rPr>
          <w:sz w:val="20"/>
          <w:szCs w:val="20"/>
          <w:lang w:val="nl-NL"/>
        </w:rPr>
        <w:t xml:space="preserve">PB antwoordt dat Bart Simons, van Anysurfer, lid is van de werkgroep die gecoördineerd wordt door de federale overheid. Anysurfer is evenwel een vzw met een andere doelstelling dan de verenigingen van personen met een handicap. </w:t>
      </w:r>
    </w:p>
    <w:p w14:paraId="070D4978" w14:textId="64CD3A02" w:rsidR="00DB2AA1" w:rsidRPr="0015175A" w:rsidRDefault="00DB2AA1" w:rsidP="00DB2AA1">
      <w:pPr>
        <w:pStyle w:val="Paragraphedeliste"/>
        <w:numPr>
          <w:ilvl w:val="0"/>
          <w:numId w:val="8"/>
        </w:numPr>
        <w:spacing w:after="0"/>
        <w:ind w:left="1080"/>
        <w:rPr>
          <w:sz w:val="20"/>
          <w:szCs w:val="20"/>
          <w:lang w:val="nl-NL"/>
        </w:rPr>
      </w:pPr>
      <w:r w:rsidRPr="0015175A">
        <w:rPr>
          <w:sz w:val="20"/>
          <w:szCs w:val="20"/>
          <w:lang w:val="nl-NL"/>
        </w:rPr>
        <w:lastRenderedPageBreak/>
        <w:t xml:space="preserve">DTE voegt toe dat Anysurfer ook </w:t>
      </w:r>
      <w:r w:rsidR="005B747A" w:rsidRPr="0015175A">
        <w:rPr>
          <w:sz w:val="20"/>
          <w:szCs w:val="20"/>
          <w:lang w:val="nl-NL"/>
        </w:rPr>
        <w:t xml:space="preserve">kan </w:t>
      </w:r>
      <w:r w:rsidRPr="0015175A">
        <w:rPr>
          <w:sz w:val="20"/>
          <w:szCs w:val="20"/>
          <w:lang w:val="nl-NL"/>
        </w:rPr>
        <w:t xml:space="preserve">voldoen aan het bestek en zich kandidaat </w:t>
      </w:r>
      <w:r w:rsidR="005B747A" w:rsidRPr="0015175A">
        <w:rPr>
          <w:sz w:val="20"/>
          <w:szCs w:val="20"/>
          <w:lang w:val="nl-NL"/>
        </w:rPr>
        <w:t xml:space="preserve">kan </w:t>
      </w:r>
      <w:r w:rsidRPr="0015175A">
        <w:rPr>
          <w:sz w:val="20"/>
          <w:szCs w:val="20"/>
          <w:lang w:val="nl-NL"/>
        </w:rPr>
        <w:t xml:space="preserve">stellen </w:t>
      </w:r>
      <w:r w:rsidR="00E419CE" w:rsidRPr="0015175A">
        <w:rPr>
          <w:sz w:val="20"/>
          <w:szCs w:val="20"/>
          <w:lang w:val="nl-NL"/>
        </w:rPr>
        <w:t>om de doorlichtingen uit te voeren</w:t>
      </w:r>
      <w:r w:rsidRPr="0015175A">
        <w:rPr>
          <w:sz w:val="20"/>
          <w:szCs w:val="20"/>
          <w:lang w:val="nl-NL"/>
        </w:rPr>
        <w:t xml:space="preserve">. </w:t>
      </w:r>
    </w:p>
    <w:p w14:paraId="23C8351F" w14:textId="77777777" w:rsidR="00DB2AA1" w:rsidRPr="0015175A" w:rsidRDefault="00DB2AA1" w:rsidP="00DB2AA1">
      <w:pPr>
        <w:pStyle w:val="Paragraphedeliste"/>
        <w:numPr>
          <w:ilvl w:val="0"/>
          <w:numId w:val="8"/>
        </w:numPr>
        <w:spacing w:after="0"/>
        <w:ind w:left="1080"/>
        <w:rPr>
          <w:sz w:val="20"/>
          <w:szCs w:val="20"/>
          <w:lang w:val="nl-NL"/>
        </w:rPr>
      </w:pPr>
      <w:r w:rsidRPr="0015175A">
        <w:rPr>
          <w:sz w:val="20"/>
          <w:szCs w:val="20"/>
          <w:lang w:val="nl-NL"/>
        </w:rPr>
        <w:t xml:space="preserve">ND herinnert eraan dat de vergaderingen met Anysurfer aangetoond hadden dat geen rekening gehouden werd met bepaalde soorten handicap (verstandelijke handicaps, doven enzovoort). </w:t>
      </w:r>
    </w:p>
    <w:p w14:paraId="52AAA666" w14:textId="0F1FEC7A" w:rsidR="00DB2AA1" w:rsidRPr="0015175A" w:rsidRDefault="00DB2AA1" w:rsidP="00DB2AA1">
      <w:pPr>
        <w:pStyle w:val="Paragraphedeliste"/>
        <w:numPr>
          <w:ilvl w:val="0"/>
          <w:numId w:val="8"/>
        </w:numPr>
        <w:spacing w:after="0"/>
        <w:ind w:left="1080"/>
        <w:rPr>
          <w:sz w:val="20"/>
          <w:szCs w:val="20"/>
          <w:lang w:val="nl-NL"/>
        </w:rPr>
      </w:pPr>
      <w:r w:rsidRPr="0015175A">
        <w:rPr>
          <w:sz w:val="20"/>
          <w:szCs w:val="20"/>
          <w:lang w:val="nl-NL"/>
        </w:rPr>
        <w:t>PB antwoordt dat uitgerekend dit soort problemen uit de raadpleging naar voren moet komen. Jammer genoeg heeft de richtlijn zelf niet alles in aanmerking genomen, maar er is geen we</w:t>
      </w:r>
      <w:r w:rsidR="005B747A" w:rsidRPr="0015175A">
        <w:rPr>
          <w:sz w:val="20"/>
          <w:szCs w:val="20"/>
          <w:lang w:val="nl-NL"/>
        </w:rPr>
        <w:t>g terug. In dit verband is het ‘</w:t>
      </w:r>
      <w:r w:rsidRPr="0015175A">
        <w:rPr>
          <w:sz w:val="20"/>
          <w:szCs w:val="20"/>
          <w:lang w:val="nl-NL"/>
        </w:rPr>
        <w:t>grappigste</w:t>
      </w:r>
      <w:r w:rsidR="005B747A" w:rsidRPr="0015175A">
        <w:rPr>
          <w:sz w:val="20"/>
          <w:szCs w:val="20"/>
          <w:lang w:val="nl-NL"/>
        </w:rPr>
        <w:t>’</w:t>
      </w:r>
      <w:r w:rsidRPr="0015175A">
        <w:rPr>
          <w:sz w:val="20"/>
          <w:szCs w:val="20"/>
          <w:lang w:val="nl-NL"/>
        </w:rPr>
        <w:t xml:space="preserve"> misschien wel dat de EU-websites ook niet aan de normen van de richtlijn voldoen. </w:t>
      </w:r>
    </w:p>
    <w:p w14:paraId="77BE8379" w14:textId="16DD187E" w:rsidR="00DB2AA1" w:rsidRPr="0015175A" w:rsidRDefault="00DB2AA1" w:rsidP="00DB2AA1">
      <w:pPr>
        <w:pStyle w:val="Paragraphedeliste"/>
        <w:numPr>
          <w:ilvl w:val="0"/>
          <w:numId w:val="8"/>
        </w:numPr>
        <w:spacing w:after="0"/>
        <w:ind w:left="1080"/>
        <w:rPr>
          <w:sz w:val="20"/>
          <w:szCs w:val="20"/>
          <w:lang w:val="nl-NL"/>
        </w:rPr>
      </w:pPr>
      <w:r w:rsidRPr="0015175A">
        <w:rPr>
          <w:sz w:val="20"/>
          <w:szCs w:val="20"/>
          <w:lang w:val="nl-NL"/>
        </w:rPr>
        <w:t xml:space="preserve">DTE benadrukt evenwel dat alles nog kan veranderen. </w:t>
      </w:r>
      <w:r w:rsidR="000C0A47">
        <w:rPr>
          <w:sz w:val="20"/>
          <w:szCs w:val="20"/>
          <w:lang w:val="nl-NL"/>
        </w:rPr>
        <w:t>Daarnaast</w:t>
      </w:r>
      <w:r w:rsidRPr="0015175A">
        <w:rPr>
          <w:sz w:val="20"/>
          <w:szCs w:val="20"/>
          <w:lang w:val="nl-NL"/>
        </w:rPr>
        <w:t xml:space="preserve"> is er niets dat België belet </w:t>
      </w:r>
      <w:r w:rsidRPr="000C0A47">
        <w:rPr>
          <w:sz w:val="20"/>
          <w:szCs w:val="20"/>
          <w:lang w:val="nl-NL"/>
        </w:rPr>
        <w:t>als enige meer</w:t>
      </w:r>
      <w:r w:rsidRPr="0015175A">
        <w:rPr>
          <w:sz w:val="20"/>
          <w:szCs w:val="20"/>
          <w:lang w:val="nl-NL"/>
        </w:rPr>
        <w:t xml:space="preserve"> te doen dan de Europese normen, zelfs al worden bepaalde zaken niet opgelegd voor alle EU-lidstaten. Indien er bepaalde voor de hand liggende zaken uit de raadpleging van de burgers naar voren komen die niet binnen de verplichtingen van de richtlijn vallen, is het aan de politieke machthebbers om een standpunt in te nemen en hun verantwoordelijkheid te nemen. </w:t>
      </w:r>
    </w:p>
    <w:p w14:paraId="62C6B2CA" w14:textId="77777777" w:rsidR="00DB2AA1" w:rsidRPr="0015175A" w:rsidRDefault="00DB2AA1" w:rsidP="00DB2AA1">
      <w:pPr>
        <w:pStyle w:val="Paragraphedeliste"/>
        <w:numPr>
          <w:ilvl w:val="0"/>
          <w:numId w:val="8"/>
        </w:numPr>
        <w:spacing w:after="0"/>
        <w:ind w:left="1080"/>
        <w:rPr>
          <w:sz w:val="20"/>
          <w:szCs w:val="20"/>
          <w:lang w:val="nl-NL"/>
        </w:rPr>
      </w:pPr>
      <w:r w:rsidRPr="0015175A">
        <w:rPr>
          <w:sz w:val="20"/>
          <w:szCs w:val="20"/>
          <w:lang w:val="nl-NL"/>
        </w:rPr>
        <w:t xml:space="preserve">DTE wijst er vervolgens op dat een van de verwachtingen en/of mogelijke samenwerkingen erin bestaat dat de verenigingen van personen met een handicap over de raadpleging communiceren. Hoe zou Fedict deze kunnen helpen? </w:t>
      </w:r>
    </w:p>
    <w:p w14:paraId="7BC5D6B5" w14:textId="4B023DB3" w:rsidR="00DB2AA1" w:rsidRPr="0015175A" w:rsidRDefault="00DB2AA1" w:rsidP="00DB2AA1">
      <w:pPr>
        <w:pStyle w:val="Paragraphedeliste"/>
        <w:numPr>
          <w:ilvl w:val="0"/>
          <w:numId w:val="8"/>
        </w:numPr>
        <w:spacing w:after="0"/>
        <w:ind w:left="1080"/>
        <w:rPr>
          <w:sz w:val="20"/>
          <w:szCs w:val="20"/>
          <w:lang w:val="nl-NL"/>
        </w:rPr>
      </w:pPr>
      <w:r w:rsidRPr="0015175A">
        <w:rPr>
          <w:sz w:val="20"/>
          <w:szCs w:val="20"/>
          <w:lang w:val="nl-NL"/>
        </w:rPr>
        <w:t xml:space="preserve">PB antwoordt dat een van de mogelijkheden erin bestaat de Facebook-pagina monopinion.belgium.be te delen. Maar Fedict kan nog meer doen, en samen met grafisch ontwerpers mee helpen communiceren per mail, op internet enzovoort. Hij herinnert overigens eraan dat alles begonnen is met een brief van het BDF aan minister De Croo over de webrichtlijn. </w:t>
      </w:r>
    </w:p>
    <w:p w14:paraId="6FCACA19" w14:textId="77777777" w:rsidR="00DB2AA1" w:rsidRPr="0015175A" w:rsidRDefault="00DB2AA1" w:rsidP="00DB2AA1">
      <w:pPr>
        <w:spacing w:after="0"/>
        <w:rPr>
          <w:sz w:val="20"/>
          <w:szCs w:val="20"/>
          <w:lang w:val="nl-NL"/>
        </w:rPr>
      </w:pPr>
    </w:p>
    <w:p w14:paraId="51B81419" w14:textId="77777777" w:rsidR="00DB2AA1" w:rsidRPr="0015175A" w:rsidRDefault="00DB2AA1" w:rsidP="00DB2AA1">
      <w:pPr>
        <w:pStyle w:val="Paragraphedeliste"/>
        <w:numPr>
          <w:ilvl w:val="0"/>
          <w:numId w:val="19"/>
        </w:numPr>
        <w:spacing w:after="0"/>
        <w:rPr>
          <w:b/>
          <w:sz w:val="20"/>
          <w:szCs w:val="20"/>
          <w:u w:val="single"/>
          <w:lang w:val="nl-NL"/>
        </w:rPr>
      </w:pPr>
      <w:r w:rsidRPr="0015175A">
        <w:rPr>
          <w:b/>
          <w:bCs/>
          <w:sz w:val="20"/>
          <w:szCs w:val="20"/>
          <w:u w:val="single"/>
          <w:lang w:val="nl-NL"/>
        </w:rPr>
        <w:t>Vervolg van de werkzaamheden</w:t>
      </w:r>
    </w:p>
    <w:p w14:paraId="1DE7D608" w14:textId="77777777" w:rsidR="00DB2AA1" w:rsidRPr="0015175A" w:rsidRDefault="00DB2AA1" w:rsidP="00DB2AA1">
      <w:pPr>
        <w:pStyle w:val="Paragraphedeliste"/>
        <w:spacing w:after="0"/>
        <w:rPr>
          <w:sz w:val="20"/>
          <w:szCs w:val="20"/>
          <w:lang w:val="nl-NL"/>
        </w:rPr>
      </w:pPr>
    </w:p>
    <w:p w14:paraId="620AA74D" w14:textId="0BCAE190" w:rsidR="00DB2AA1" w:rsidRPr="0015175A" w:rsidRDefault="00DB2AA1" w:rsidP="00DB2AA1">
      <w:pPr>
        <w:pStyle w:val="Paragraphedeliste"/>
        <w:spacing w:after="0"/>
        <w:ind w:left="0"/>
        <w:rPr>
          <w:sz w:val="20"/>
          <w:szCs w:val="20"/>
          <w:lang w:val="nl-NL"/>
        </w:rPr>
      </w:pPr>
      <w:r w:rsidRPr="0015175A">
        <w:rPr>
          <w:sz w:val="20"/>
          <w:szCs w:val="20"/>
          <w:lang w:val="nl-NL"/>
        </w:rPr>
        <w:t>PG vraagt vervolgens hoe het verder</w:t>
      </w:r>
      <w:r w:rsidR="008B7BDD" w:rsidRPr="0015175A">
        <w:rPr>
          <w:sz w:val="20"/>
          <w:szCs w:val="20"/>
          <w:lang w:val="nl-NL"/>
        </w:rPr>
        <w:t xml:space="preserve"> </w:t>
      </w:r>
      <w:r w:rsidRPr="0015175A">
        <w:rPr>
          <w:sz w:val="20"/>
          <w:szCs w:val="20"/>
          <w:lang w:val="nl-NL"/>
        </w:rPr>
        <w:t xml:space="preserve">zal verlopen. </w:t>
      </w:r>
    </w:p>
    <w:p w14:paraId="4DC1303B" w14:textId="77777777" w:rsidR="00DB2AA1" w:rsidRPr="0015175A" w:rsidRDefault="00DB2AA1" w:rsidP="00DB2AA1">
      <w:pPr>
        <w:pStyle w:val="Paragraphedeliste"/>
        <w:numPr>
          <w:ilvl w:val="0"/>
          <w:numId w:val="8"/>
        </w:numPr>
        <w:spacing w:after="0"/>
        <w:rPr>
          <w:sz w:val="20"/>
          <w:szCs w:val="20"/>
          <w:lang w:val="nl-NL"/>
        </w:rPr>
      </w:pPr>
      <w:r w:rsidRPr="0015175A">
        <w:rPr>
          <w:sz w:val="20"/>
          <w:szCs w:val="20"/>
          <w:lang w:val="nl-NL"/>
        </w:rPr>
        <w:t xml:space="preserve">DTE geeft een samenvatting: </w:t>
      </w:r>
    </w:p>
    <w:p w14:paraId="0764198F" w14:textId="77777777" w:rsidR="00DB2AA1" w:rsidRPr="0015175A" w:rsidRDefault="00DB2AA1" w:rsidP="00DB2AA1">
      <w:pPr>
        <w:pStyle w:val="Paragraphedeliste"/>
        <w:numPr>
          <w:ilvl w:val="1"/>
          <w:numId w:val="8"/>
        </w:numPr>
        <w:spacing w:after="0"/>
        <w:rPr>
          <w:sz w:val="20"/>
          <w:szCs w:val="20"/>
          <w:lang w:val="nl-NL"/>
        </w:rPr>
      </w:pPr>
      <w:r w:rsidRPr="0015175A">
        <w:rPr>
          <w:sz w:val="20"/>
          <w:szCs w:val="20"/>
          <w:lang w:val="nl-NL"/>
        </w:rPr>
        <w:t xml:space="preserve">Fedict stuurt de presentatie door naar het BDF-secretariaat. </w:t>
      </w:r>
    </w:p>
    <w:p w14:paraId="2635396D" w14:textId="77777777" w:rsidR="00DB2AA1" w:rsidRPr="0015175A" w:rsidRDefault="00DB2AA1" w:rsidP="00DB2AA1">
      <w:pPr>
        <w:pStyle w:val="Paragraphedeliste"/>
        <w:numPr>
          <w:ilvl w:val="1"/>
          <w:numId w:val="8"/>
        </w:numPr>
        <w:spacing w:after="0"/>
        <w:rPr>
          <w:sz w:val="20"/>
          <w:szCs w:val="20"/>
          <w:lang w:val="nl-NL"/>
        </w:rPr>
      </w:pPr>
      <w:r w:rsidRPr="0015175A">
        <w:rPr>
          <w:sz w:val="20"/>
          <w:szCs w:val="20"/>
          <w:lang w:val="nl-NL"/>
        </w:rPr>
        <w:t xml:space="preserve">Het BDF-secretariaat stelt het verslag van deze vergadering op. </w:t>
      </w:r>
    </w:p>
    <w:p w14:paraId="62E8C018" w14:textId="77777777" w:rsidR="00DB2AA1" w:rsidRPr="0015175A" w:rsidRDefault="00DB2AA1" w:rsidP="00DB2AA1">
      <w:pPr>
        <w:pStyle w:val="Paragraphedeliste"/>
        <w:numPr>
          <w:ilvl w:val="1"/>
          <w:numId w:val="8"/>
        </w:numPr>
        <w:spacing w:after="0"/>
        <w:rPr>
          <w:sz w:val="20"/>
          <w:szCs w:val="20"/>
          <w:highlight w:val="yellow"/>
          <w:lang w:val="nl-NL"/>
        </w:rPr>
      </w:pPr>
      <w:r w:rsidRPr="0015175A">
        <w:rPr>
          <w:sz w:val="20"/>
          <w:szCs w:val="20"/>
          <w:highlight w:val="yellow"/>
          <w:lang w:val="nl-NL"/>
        </w:rPr>
        <w:t xml:space="preserve">Beide documenten worden bezorgd aan de verenigingen die lid zijn van het BDF, met het verzoek een standpunt in te nemen over de verschillende samenwerkingsmogelijkheden. </w:t>
      </w:r>
    </w:p>
    <w:p w14:paraId="161E4D16" w14:textId="77777777" w:rsidR="00DB2AA1" w:rsidRPr="0015175A" w:rsidRDefault="00DB2AA1" w:rsidP="00DB2AA1">
      <w:pPr>
        <w:pStyle w:val="Paragraphedeliste"/>
        <w:numPr>
          <w:ilvl w:val="1"/>
          <w:numId w:val="8"/>
        </w:numPr>
        <w:spacing w:after="0"/>
        <w:rPr>
          <w:sz w:val="20"/>
          <w:szCs w:val="20"/>
          <w:highlight w:val="yellow"/>
          <w:lang w:val="nl-NL"/>
        </w:rPr>
      </w:pPr>
      <w:r w:rsidRPr="0015175A">
        <w:rPr>
          <w:sz w:val="20"/>
          <w:szCs w:val="20"/>
          <w:highlight w:val="yellow"/>
          <w:lang w:val="nl-NL"/>
        </w:rPr>
        <w:t xml:space="preserve">Het BDF-secretariaat verzamelt de antwoorden tegen uiterlijk eind mei 2018. </w:t>
      </w:r>
    </w:p>
    <w:p w14:paraId="237FFBD7" w14:textId="77777777" w:rsidR="00DB2AA1" w:rsidRPr="0015175A" w:rsidRDefault="00DB2AA1" w:rsidP="00DB2AA1">
      <w:pPr>
        <w:pStyle w:val="Paragraphedeliste"/>
        <w:numPr>
          <w:ilvl w:val="1"/>
          <w:numId w:val="8"/>
        </w:numPr>
        <w:spacing w:after="0"/>
        <w:rPr>
          <w:sz w:val="20"/>
          <w:szCs w:val="20"/>
          <w:highlight w:val="yellow"/>
          <w:lang w:val="nl-NL"/>
        </w:rPr>
      </w:pPr>
      <w:r w:rsidRPr="0015175A">
        <w:rPr>
          <w:sz w:val="20"/>
          <w:szCs w:val="20"/>
          <w:highlight w:val="yellow"/>
          <w:lang w:val="nl-NL"/>
        </w:rPr>
        <w:t xml:space="preserve">Vervolgens neemt het BDF-secretariaat opnieuw contact op met Fedict. </w:t>
      </w:r>
    </w:p>
    <w:p w14:paraId="7FED3F71" w14:textId="77777777" w:rsidR="00DB2AA1" w:rsidRPr="0015175A" w:rsidRDefault="00DB2AA1" w:rsidP="00DB2AA1">
      <w:pPr>
        <w:pStyle w:val="Paragraphedeliste"/>
        <w:numPr>
          <w:ilvl w:val="1"/>
          <w:numId w:val="8"/>
        </w:numPr>
        <w:spacing w:after="0"/>
        <w:rPr>
          <w:sz w:val="20"/>
          <w:szCs w:val="20"/>
          <w:lang w:val="nl-NL"/>
        </w:rPr>
      </w:pPr>
      <w:r w:rsidRPr="0015175A">
        <w:rPr>
          <w:sz w:val="20"/>
          <w:szCs w:val="20"/>
          <w:highlight w:val="yellow"/>
          <w:lang w:val="nl-NL"/>
        </w:rPr>
        <w:t>Indien positief gereageerd wordt op het verzoek tot deelname, wordt gezamenlijk een plan opgesteld om vooruitgang te boeken in het project</w:t>
      </w:r>
      <w:r w:rsidRPr="0015175A">
        <w:rPr>
          <w:sz w:val="20"/>
          <w:szCs w:val="20"/>
          <w:lang w:val="nl-NL"/>
        </w:rPr>
        <w:t xml:space="preserve">. </w:t>
      </w:r>
    </w:p>
    <w:p w14:paraId="4BA7D82C" w14:textId="02779942" w:rsidR="00DB2AA1" w:rsidRPr="000C0A47" w:rsidRDefault="00DB2AA1" w:rsidP="00DB2AA1">
      <w:pPr>
        <w:pStyle w:val="Paragraphedeliste"/>
        <w:numPr>
          <w:ilvl w:val="0"/>
          <w:numId w:val="8"/>
        </w:numPr>
        <w:spacing w:after="0"/>
        <w:rPr>
          <w:sz w:val="20"/>
          <w:szCs w:val="20"/>
          <w:lang w:val="nl-NL"/>
        </w:rPr>
      </w:pPr>
      <w:r w:rsidRPr="0015175A">
        <w:rPr>
          <w:sz w:val="20"/>
          <w:szCs w:val="20"/>
          <w:lang w:val="nl-NL"/>
        </w:rPr>
        <w:t>IB vindt 5 halve dagen werk veel voor de verenigingen en het BDF</w:t>
      </w:r>
      <w:r w:rsidRPr="000C0A47">
        <w:rPr>
          <w:sz w:val="20"/>
          <w:szCs w:val="20"/>
          <w:lang w:val="nl-NL"/>
        </w:rPr>
        <w:t xml:space="preserve">. </w:t>
      </w:r>
      <w:r w:rsidR="008B7BDD" w:rsidRPr="000C0A47">
        <w:rPr>
          <w:sz w:val="20"/>
          <w:szCs w:val="20"/>
          <w:lang w:val="nl-NL"/>
        </w:rPr>
        <w:t xml:space="preserve">De leden van </w:t>
      </w:r>
      <w:r w:rsidR="00420531" w:rsidRPr="000C0A47">
        <w:rPr>
          <w:sz w:val="20"/>
          <w:szCs w:val="20"/>
          <w:lang w:val="nl-NL"/>
        </w:rPr>
        <w:t>Altéo kan ook gevraagd worden informatie te verspreiden voor een fysieke organisatie.</w:t>
      </w:r>
      <w:r w:rsidRPr="000C0A47">
        <w:rPr>
          <w:sz w:val="20"/>
          <w:szCs w:val="20"/>
          <w:lang w:val="nl-NL"/>
        </w:rPr>
        <w:t xml:space="preserve"> </w:t>
      </w:r>
    </w:p>
    <w:p w14:paraId="011CEF39" w14:textId="77777777" w:rsidR="00DB2AA1" w:rsidRPr="0015175A" w:rsidRDefault="00DB2AA1" w:rsidP="00DB2AA1">
      <w:pPr>
        <w:pStyle w:val="Paragraphedeliste"/>
        <w:numPr>
          <w:ilvl w:val="0"/>
          <w:numId w:val="8"/>
        </w:numPr>
        <w:spacing w:after="0"/>
        <w:rPr>
          <w:sz w:val="20"/>
          <w:szCs w:val="20"/>
          <w:lang w:val="nl-NL"/>
        </w:rPr>
      </w:pPr>
      <w:r w:rsidRPr="0015175A">
        <w:rPr>
          <w:sz w:val="20"/>
          <w:szCs w:val="20"/>
          <w:lang w:val="nl-NL"/>
        </w:rPr>
        <w:t xml:space="preserve">PB wijst erop dat het aantal uur dat aan het project besteed moet worden, zal afhangen van het soort verbintenissen. Hij had het over 5 halve dagen werk, maar daarvoor baseerde hij zich op zijn ervaring met de proefgemeenten. Dit wil niet zeggen dat de werklast hier ook zo hoog zal zijn. Uiteindelijk steekt iedereen er zo veel tijd in als hij bereid is. </w:t>
      </w:r>
    </w:p>
    <w:p w14:paraId="4E120C03" w14:textId="46A883FF" w:rsidR="00DB2AA1" w:rsidRPr="0015175A" w:rsidRDefault="00DB2AA1" w:rsidP="00DB2AA1">
      <w:pPr>
        <w:pStyle w:val="Paragraphedeliste"/>
        <w:numPr>
          <w:ilvl w:val="0"/>
          <w:numId w:val="8"/>
        </w:numPr>
        <w:spacing w:after="0"/>
        <w:rPr>
          <w:sz w:val="20"/>
          <w:szCs w:val="20"/>
          <w:lang w:val="nl-NL"/>
        </w:rPr>
      </w:pPr>
      <w:r w:rsidRPr="0015175A">
        <w:rPr>
          <w:sz w:val="20"/>
          <w:szCs w:val="20"/>
          <w:lang w:val="nl-NL"/>
        </w:rPr>
        <w:t xml:space="preserve">DTE zegt dat niet alle verenigingen die lid zijn van het BDF, vandaag aanwezig konden zijn, maar dat bij iedereen gepolst zal worden naar hun bereidheid </w:t>
      </w:r>
      <w:r w:rsidR="008B7BDD" w:rsidRPr="0015175A">
        <w:rPr>
          <w:sz w:val="20"/>
          <w:szCs w:val="20"/>
          <w:lang w:val="nl-NL"/>
        </w:rPr>
        <w:t>tot medewerking</w:t>
      </w:r>
      <w:r w:rsidRPr="0015175A">
        <w:rPr>
          <w:sz w:val="20"/>
          <w:szCs w:val="20"/>
          <w:lang w:val="nl-NL"/>
        </w:rPr>
        <w:t xml:space="preserve">. </w:t>
      </w:r>
    </w:p>
    <w:p w14:paraId="2563B2AC" w14:textId="77777777" w:rsidR="00DB2AA1" w:rsidRPr="0015175A" w:rsidRDefault="00DB2AA1" w:rsidP="00DB2AA1">
      <w:pPr>
        <w:pStyle w:val="Paragraphedeliste"/>
        <w:numPr>
          <w:ilvl w:val="0"/>
          <w:numId w:val="8"/>
        </w:numPr>
        <w:spacing w:after="0"/>
        <w:rPr>
          <w:sz w:val="20"/>
          <w:szCs w:val="20"/>
          <w:highlight w:val="yellow"/>
          <w:lang w:val="nl-NL"/>
        </w:rPr>
      </w:pPr>
      <w:r w:rsidRPr="0015175A">
        <w:rPr>
          <w:sz w:val="20"/>
          <w:szCs w:val="20"/>
          <w:lang w:val="nl-NL"/>
        </w:rPr>
        <w:t xml:space="preserve">PB herinnert eraan dat het </w:t>
      </w:r>
      <w:r w:rsidRPr="0015175A">
        <w:rPr>
          <w:sz w:val="20"/>
          <w:szCs w:val="20"/>
          <w:highlight w:val="yellow"/>
          <w:lang w:val="nl-NL"/>
        </w:rPr>
        <w:t xml:space="preserve">werk erin bestaat de thema's te definiëren, de inhoud van het platform te valideren, en deel te nemen aan de communicatiecampagne. </w:t>
      </w:r>
    </w:p>
    <w:p w14:paraId="7CCA3EC8" w14:textId="77777777" w:rsidR="00DB2AA1" w:rsidRPr="0015175A" w:rsidRDefault="00DB2AA1" w:rsidP="00DB2AA1">
      <w:pPr>
        <w:spacing w:after="0"/>
        <w:rPr>
          <w:sz w:val="20"/>
          <w:szCs w:val="20"/>
          <w:lang w:val="nl-NL"/>
        </w:rPr>
      </w:pPr>
    </w:p>
    <w:p w14:paraId="75D777BD" w14:textId="77777777" w:rsidR="00DB2AA1" w:rsidRPr="0015175A" w:rsidRDefault="00DB2AA1" w:rsidP="00DB2AA1">
      <w:pPr>
        <w:pStyle w:val="Paragraphedeliste"/>
        <w:numPr>
          <w:ilvl w:val="0"/>
          <w:numId w:val="19"/>
        </w:numPr>
        <w:spacing w:after="0"/>
        <w:rPr>
          <w:b/>
          <w:sz w:val="20"/>
          <w:szCs w:val="20"/>
          <w:u w:val="single"/>
          <w:lang w:val="nl-NL"/>
        </w:rPr>
      </w:pPr>
      <w:r w:rsidRPr="0015175A">
        <w:rPr>
          <w:b/>
          <w:bCs/>
          <w:sz w:val="20"/>
          <w:szCs w:val="20"/>
          <w:u w:val="single"/>
          <w:lang w:val="nl-NL"/>
        </w:rPr>
        <w:t xml:space="preserve">Laatste rondvraag </w:t>
      </w:r>
    </w:p>
    <w:p w14:paraId="66197BE1" w14:textId="77777777" w:rsidR="00DB2AA1" w:rsidRPr="0015175A" w:rsidRDefault="00DB2AA1" w:rsidP="00DB2AA1">
      <w:pPr>
        <w:spacing w:after="0"/>
        <w:rPr>
          <w:b/>
          <w:sz w:val="20"/>
          <w:szCs w:val="20"/>
          <w:u w:val="single"/>
          <w:lang w:val="nl-NL"/>
        </w:rPr>
      </w:pPr>
    </w:p>
    <w:p w14:paraId="7AB24811" w14:textId="77777777" w:rsidR="00DB2AA1" w:rsidRPr="0015175A" w:rsidRDefault="00DB2AA1" w:rsidP="00DB2AA1">
      <w:pPr>
        <w:spacing w:after="0"/>
        <w:rPr>
          <w:sz w:val="20"/>
          <w:szCs w:val="20"/>
          <w:lang w:val="nl-NL"/>
        </w:rPr>
      </w:pPr>
      <w:r w:rsidRPr="0015175A">
        <w:rPr>
          <w:sz w:val="20"/>
          <w:szCs w:val="20"/>
          <w:lang w:val="nl-NL"/>
        </w:rPr>
        <w:lastRenderedPageBreak/>
        <w:t xml:space="preserve">PB vraagt vervolgens een laatste rondvraag, zodat iedereen zijn bezorgdheden, verwachtingen enzovoort kan uiten. </w:t>
      </w:r>
    </w:p>
    <w:p w14:paraId="2483B282" w14:textId="77777777" w:rsidR="00DB2AA1" w:rsidRPr="0015175A" w:rsidRDefault="00DB2AA1" w:rsidP="00DB2AA1">
      <w:pPr>
        <w:pStyle w:val="Paragraphedeliste"/>
        <w:numPr>
          <w:ilvl w:val="0"/>
          <w:numId w:val="9"/>
        </w:numPr>
        <w:spacing w:after="0"/>
        <w:rPr>
          <w:sz w:val="20"/>
          <w:szCs w:val="20"/>
          <w:lang w:val="nl-NL"/>
        </w:rPr>
      </w:pPr>
      <w:r w:rsidRPr="0015175A">
        <w:rPr>
          <w:sz w:val="20"/>
          <w:szCs w:val="20"/>
          <w:lang w:val="nl-NL"/>
        </w:rPr>
        <w:t xml:space="preserve">JM heeft vragen over de 'gemakkelijk leesbare' inhoud. Dit kan bijna alleen door middel van inclusie. Daarom vreest hij dat het werk volledig voor hun rekening zal zijn. </w:t>
      </w:r>
    </w:p>
    <w:p w14:paraId="6B63E24A" w14:textId="77777777" w:rsidR="00DB2AA1" w:rsidRPr="000C0A47" w:rsidRDefault="00DB2AA1" w:rsidP="00DB2AA1">
      <w:pPr>
        <w:pStyle w:val="Paragraphedeliste"/>
        <w:numPr>
          <w:ilvl w:val="0"/>
          <w:numId w:val="9"/>
        </w:numPr>
        <w:spacing w:after="0"/>
        <w:rPr>
          <w:sz w:val="20"/>
          <w:szCs w:val="20"/>
          <w:lang w:val="nl-NL"/>
        </w:rPr>
      </w:pPr>
      <w:r w:rsidRPr="0015175A">
        <w:rPr>
          <w:sz w:val="20"/>
          <w:szCs w:val="20"/>
          <w:lang w:val="nl-NL"/>
        </w:rPr>
        <w:t xml:space="preserve">ND heeft dezelfde vragen </w:t>
      </w:r>
      <w:r w:rsidRPr="000C0A47">
        <w:rPr>
          <w:sz w:val="20"/>
          <w:szCs w:val="20"/>
          <w:lang w:val="nl-NL"/>
        </w:rPr>
        <w:t xml:space="preserve">voor doven en video's in gebarentaal. </w:t>
      </w:r>
    </w:p>
    <w:p w14:paraId="71ED3282" w14:textId="77777777" w:rsidR="00DB2AA1" w:rsidRPr="000C0A47" w:rsidRDefault="00DB2AA1" w:rsidP="00DB2AA1">
      <w:pPr>
        <w:pStyle w:val="Paragraphedeliste"/>
        <w:numPr>
          <w:ilvl w:val="0"/>
          <w:numId w:val="9"/>
        </w:numPr>
        <w:spacing w:after="0"/>
        <w:rPr>
          <w:sz w:val="20"/>
          <w:szCs w:val="20"/>
          <w:lang w:val="nl-NL"/>
        </w:rPr>
      </w:pPr>
      <w:r w:rsidRPr="000C0A47">
        <w:rPr>
          <w:sz w:val="20"/>
          <w:szCs w:val="20"/>
          <w:lang w:val="nl-NL"/>
        </w:rPr>
        <w:t xml:space="preserve">PB antwoordt dat Fedict inderdaad geen </w:t>
      </w:r>
      <w:r w:rsidR="00E419CE" w:rsidRPr="000C0A47">
        <w:rPr>
          <w:sz w:val="20"/>
          <w:szCs w:val="20"/>
          <w:lang w:val="nl-NL"/>
        </w:rPr>
        <w:t xml:space="preserve">competenties </w:t>
      </w:r>
      <w:r w:rsidRPr="000C0A47">
        <w:rPr>
          <w:sz w:val="20"/>
          <w:szCs w:val="20"/>
          <w:lang w:val="nl-NL"/>
        </w:rPr>
        <w:t xml:space="preserve">op dit vlak heeft. Vandaar het belang hiervoor een beroep te doen op de verenigingen, die ons kunnen begeleiden, zeggen wie kan doen wat enzovoort. Zodoende zal het resultaat veel beter zijn dan wanneer Fedict alles alleen zou doen. </w:t>
      </w:r>
    </w:p>
    <w:p w14:paraId="33B7885C" w14:textId="65F02BE7" w:rsidR="00DB2AA1" w:rsidRPr="000C0A47" w:rsidRDefault="00DB2AA1" w:rsidP="00DB2AA1">
      <w:pPr>
        <w:pStyle w:val="Paragraphedeliste"/>
        <w:numPr>
          <w:ilvl w:val="0"/>
          <w:numId w:val="9"/>
        </w:numPr>
        <w:spacing w:after="0"/>
        <w:rPr>
          <w:sz w:val="20"/>
          <w:szCs w:val="20"/>
          <w:lang w:val="nl-NL"/>
        </w:rPr>
      </w:pPr>
      <w:r w:rsidRPr="000C0A47">
        <w:rPr>
          <w:sz w:val="20"/>
          <w:szCs w:val="20"/>
          <w:lang w:val="nl-NL"/>
        </w:rPr>
        <w:t xml:space="preserve">EdS begrijpt dat het belangrijk is dat verenigingen de </w:t>
      </w:r>
      <w:r w:rsidR="00C9650D" w:rsidRPr="000C0A47">
        <w:rPr>
          <w:sz w:val="20"/>
          <w:szCs w:val="20"/>
          <w:lang w:val="nl-NL"/>
        </w:rPr>
        <w:t>bakens uitzetten</w:t>
      </w:r>
      <w:r w:rsidRPr="000C0A47">
        <w:rPr>
          <w:sz w:val="20"/>
          <w:szCs w:val="20"/>
          <w:lang w:val="nl-NL"/>
        </w:rPr>
        <w:t xml:space="preserve">, maar zij mogen het werk ook niet 'in plaats van' Fedict doen. </w:t>
      </w:r>
    </w:p>
    <w:p w14:paraId="22F6F0E3" w14:textId="28FD77F8" w:rsidR="00DB2AA1" w:rsidRPr="0015175A" w:rsidRDefault="00DB2AA1" w:rsidP="00DB2AA1">
      <w:pPr>
        <w:pStyle w:val="Paragraphedeliste"/>
        <w:numPr>
          <w:ilvl w:val="0"/>
          <w:numId w:val="9"/>
        </w:numPr>
        <w:spacing w:after="0"/>
        <w:rPr>
          <w:sz w:val="20"/>
          <w:szCs w:val="20"/>
          <w:lang w:val="nl-NL"/>
        </w:rPr>
      </w:pPr>
      <w:r w:rsidRPr="000C0A47">
        <w:rPr>
          <w:sz w:val="20"/>
          <w:szCs w:val="20"/>
          <w:lang w:val="nl-NL"/>
        </w:rPr>
        <w:t>PSch probeert in de Duitstalige Gemeenschap te bekijken welke middelen nodig zijn voor de vertalingen in het Duits. Anderzijds benadrukt hij</w:t>
      </w:r>
      <w:r w:rsidRPr="0015175A">
        <w:rPr>
          <w:sz w:val="20"/>
          <w:szCs w:val="20"/>
          <w:lang w:val="nl-NL"/>
        </w:rPr>
        <w:t xml:space="preserve"> dat wij nog nergens staan op het vlak van communicatie met de burger en dat wij heel goed moeten letten op zaken die a priori gewoon details lijken te zijn. Zo </w:t>
      </w:r>
      <w:r w:rsidR="003A018B">
        <w:rPr>
          <w:sz w:val="20"/>
          <w:szCs w:val="20"/>
          <w:lang w:val="nl-NL"/>
        </w:rPr>
        <w:t>moest in Oostenrijk</w:t>
      </w:r>
      <w:r w:rsidRPr="0015175A">
        <w:rPr>
          <w:sz w:val="20"/>
          <w:szCs w:val="20"/>
          <w:lang w:val="nl-NL"/>
        </w:rPr>
        <w:t xml:space="preserve"> de naam van de website die gebruikt werd om de Staat te bevragen, vijf keer veranderd worden voordat deze echt werkte. </w:t>
      </w:r>
    </w:p>
    <w:p w14:paraId="76840888" w14:textId="6484D526" w:rsidR="00DB2AA1" w:rsidRPr="0015175A" w:rsidRDefault="00DB2AA1" w:rsidP="00DB2AA1">
      <w:pPr>
        <w:pStyle w:val="Paragraphedeliste"/>
        <w:numPr>
          <w:ilvl w:val="0"/>
          <w:numId w:val="9"/>
        </w:numPr>
        <w:spacing w:after="0"/>
        <w:rPr>
          <w:sz w:val="20"/>
          <w:szCs w:val="20"/>
          <w:lang w:val="nl-NL"/>
        </w:rPr>
      </w:pPr>
      <w:r w:rsidRPr="0015175A">
        <w:rPr>
          <w:sz w:val="20"/>
          <w:szCs w:val="20"/>
          <w:lang w:val="nl-NL"/>
        </w:rPr>
        <w:t xml:space="preserve">ZV vindt de aanpak interessant, maar vraagt zich af hoe </w:t>
      </w:r>
      <w:r w:rsidR="0015175A">
        <w:rPr>
          <w:sz w:val="20"/>
          <w:szCs w:val="20"/>
          <w:lang w:val="nl-NL"/>
        </w:rPr>
        <w:t xml:space="preserve">het inloggen </w:t>
      </w:r>
      <w:r w:rsidR="00A1264C" w:rsidRPr="0015175A">
        <w:rPr>
          <w:sz w:val="20"/>
          <w:szCs w:val="20"/>
          <w:lang w:val="nl-NL"/>
        </w:rPr>
        <w:t>zal verlopen</w:t>
      </w:r>
      <w:r w:rsidRPr="0015175A">
        <w:rPr>
          <w:sz w:val="20"/>
          <w:szCs w:val="20"/>
          <w:lang w:val="nl-NL"/>
        </w:rPr>
        <w:t xml:space="preserve">. </w:t>
      </w:r>
    </w:p>
    <w:p w14:paraId="424841F7" w14:textId="77777777" w:rsidR="00DB2AA1" w:rsidRPr="0015175A" w:rsidRDefault="00DB2AA1" w:rsidP="00DB2AA1">
      <w:pPr>
        <w:pStyle w:val="Paragraphedeliste"/>
        <w:numPr>
          <w:ilvl w:val="0"/>
          <w:numId w:val="9"/>
        </w:numPr>
        <w:spacing w:after="0"/>
        <w:rPr>
          <w:sz w:val="20"/>
          <w:szCs w:val="20"/>
          <w:lang w:val="nl-NL"/>
        </w:rPr>
      </w:pPr>
      <w:r w:rsidRPr="0015175A">
        <w:rPr>
          <w:sz w:val="20"/>
          <w:szCs w:val="20"/>
          <w:lang w:val="nl-NL"/>
        </w:rPr>
        <w:t xml:space="preserve">PB antwoordt dat de gebruiker zich kan inloggen met een ID (e-mailadres) en een wachtwoord, of met zijn elektronische identiteitskaart. </w:t>
      </w:r>
    </w:p>
    <w:p w14:paraId="6917849C" w14:textId="77777777" w:rsidR="00DB2AA1" w:rsidRPr="0015175A" w:rsidRDefault="00DB2AA1" w:rsidP="00DB2AA1">
      <w:pPr>
        <w:pStyle w:val="Paragraphedeliste"/>
        <w:numPr>
          <w:ilvl w:val="0"/>
          <w:numId w:val="9"/>
        </w:numPr>
        <w:spacing w:after="0"/>
        <w:rPr>
          <w:sz w:val="20"/>
          <w:szCs w:val="20"/>
          <w:lang w:val="nl-NL"/>
        </w:rPr>
      </w:pPr>
      <w:r w:rsidRPr="0015175A">
        <w:rPr>
          <w:sz w:val="20"/>
          <w:szCs w:val="20"/>
          <w:lang w:val="nl-NL"/>
        </w:rPr>
        <w:t xml:space="preserve">VvdE vindt 5 vergaderingen te veel. Zal de website zelf maar 3 tot 5 weken toegankelijk zijn, aangezien een raadpleging slechts zo lang duurt? </w:t>
      </w:r>
    </w:p>
    <w:p w14:paraId="46473362" w14:textId="77777777" w:rsidR="00DB2AA1" w:rsidRPr="0015175A" w:rsidRDefault="00DB2AA1" w:rsidP="00DB2AA1">
      <w:pPr>
        <w:pStyle w:val="Paragraphedeliste"/>
        <w:numPr>
          <w:ilvl w:val="0"/>
          <w:numId w:val="9"/>
        </w:numPr>
        <w:spacing w:after="0"/>
        <w:rPr>
          <w:sz w:val="20"/>
          <w:szCs w:val="20"/>
          <w:lang w:val="nl-NL"/>
        </w:rPr>
      </w:pPr>
      <w:r w:rsidRPr="0015175A">
        <w:rPr>
          <w:sz w:val="20"/>
          <w:szCs w:val="20"/>
          <w:lang w:val="nl-NL"/>
        </w:rPr>
        <w:t xml:space="preserve">PB antwoordt dat een onderscheid gemaakt moet worden tussen de raadpleging, die 3 tot 5 weken zal duren, en de website. De informatie op de website zal altijd toegankelijk blijven, ook na de raadpleging van de burgers. </w:t>
      </w:r>
    </w:p>
    <w:p w14:paraId="348B00DB" w14:textId="705F51AC" w:rsidR="00DB2AA1" w:rsidRPr="0015175A" w:rsidRDefault="00DB2AA1" w:rsidP="00DB2AA1">
      <w:pPr>
        <w:pStyle w:val="Paragraphedeliste"/>
        <w:numPr>
          <w:ilvl w:val="0"/>
          <w:numId w:val="9"/>
        </w:numPr>
        <w:spacing w:after="0"/>
        <w:rPr>
          <w:sz w:val="20"/>
          <w:szCs w:val="20"/>
          <w:lang w:val="nl-NL"/>
        </w:rPr>
      </w:pPr>
      <w:r w:rsidRPr="0015175A">
        <w:rPr>
          <w:sz w:val="20"/>
          <w:szCs w:val="20"/>
          <w:lang w:val="nl-NL"/>
        </w:rPr>
        <w:t xml:space="preserve">RV vindt het initiatief zeer interessant. Nu </w:t>
      </w:r>
      <w:r w:rsidR="006E62D8" w:rsidRPr="0015175A">
        <w:rPr>
          <w:sz w:val="20"/>
          <w:szCs w:val="20"/>
          <w:lang w:val="nl-NL"/>
        </w:rPr>
        <w:t xml:space="preserve">is het aan </w:t>
      </w:r>
      <w:r w:rsidRPr="0015175A">
        <w:rPr>
          <w:sz w:val="20"/>
          <w:szCs w:val="20"/>
          <w:lang w:val="nl-NL"/>
        </w:rPr>
        <w:t xml:space="preserve">de verenigingen </w:t>
      </w:r>
      <w:r w:rsidR="006E62D8" w:rsidRPr="0015175A">
        <w:rPr>
          <w:sz w:val="20"/>
          <w:szCs w:val="20"/>
          <w:lang w:val="nl-NL"/>
        </w:rPr>
        <w:t xml:space="preserve">om </w:t>
      </w:r>
      <w:r w:rsidRPr="0015175A">
        <w:rPr>
          <w:sz w:val="20"/>
          <w:szCs w:val="20"/>
          <w:lang w:val="nl-NL"/>
        </w:rPr>
        <w:t xml:space="preserve">hun mening </w:t>
      </w:r>
      <w:r w:rsidR="006E62D8" w:rsidRPr="0015175A">
        <w:rPr>
          <w:sz w:val="20"/>
          <w:szCs w:val="20"/>
          <w:lang w:val="nl-NL"/>
        </w:rPr>
        <w:t xml:space="preserve">te </w:t>
      </w:r>
      <w:r w:rsidRPr="0015175A">
        <w:rPr>
          <w:sz w:val="20"/>
          <w:szCs w:val="20"/>
          <w:lang w:val="nl-NL"/>
        </w:rPr>
        <w:t xml:space="preserve">geven. </w:t>
      </w:r>
    </w:p>
    <w:p w14:paraId="53ACAB9F" w14:textId="4A68E410" w:rsidR="00DB2AA1" w:rsidRPr="0015175A" w:rsidRDefault="00DB2AA1" w:rsidP="00DB2AA1">
      <w:pPr>
        <w:pStyle w:val="Paragraphedeliste"/>
        <w:numPr>
          <w:ilvl w:val="0"/>
          <w:numId w:val="9"/>
        </w:numPr>
        <w:spacing w:after="0"/>
        <w:rPr>
          <w:lang w:val="nl-NL"/>
        </w:rPr>
      </w:pPr>
      <w:r w:rsidRPr="0015175A">
        <w:rPr>
          <w:sz w:val="20"/>
          <w:szCs w:val="20"/>
          <w:lang w:val="nl-NL"/>
        </w:rPr>
        <w:t xml:space="preserve">OME vervolgt dat er oplossingen gevonden kunnen worden om deel te nemen, ook al was dit aanvankelijk niet voorzien in het werkplan van het BDF. Hij is in ieder geval benieuwd naar de resultaten. Internet is immers een tool met een enorm potentieel, maar </w:t>
      </w:r>
      <w:r w:rsidR="006E62D8" w:rsidRPr="0015175A">
        <w:rPr>
          <w:sz w:val="20"/>
          <w:szCs w:val="20"/>
          <w:lang w:val="nl-NL"/>
        </w:rPr>
        <w:t>in verhouding tot de verhoopte resultaten</w:t>
      </w:r>
      <w:r w:rsidRPr="0015175A">
        <w:rPr>
          <w:sz w:val="20"/>
          <w:szCs w:val="20"/>
          <w:lang w:val="nl-NL"/>
        </w:rPr>
        <w:t xml:space="preserve"> wordt </w:t>
      </w:r>
      <w:r w:rsidR="006E62D8" w:rsidRPr="0015175A">
        <w:rPr>
          <w:sz w:val="20"/>
          <w:szCs w:val="20"/>
          <w:lang w:val="nl-NL"/>
        </w:rPr>
        <w:t xml:space="preserve">het </w:t>
      </w:r>
      <w:r w:rsidRPr="0015175A">
        <w:rPr>
          <w:sz w:val="20"/>
          <w:szCs w:val="20"/>
          <w:lang w:val="nl-NL"/>
        </w:rPr>
        <w:t xml:space="preserve">weinig </w:t>
      </w:r>
      <w:r w:rsidR="006E62D8" w:rsidRPr="0015175A">
        <w:rPr>
          <w:sz w:val="20"/>
          <w:szCs w:val="20"/>
          <w:lang w:val="nl-NL"/>
        </w:rPr>
        <w:t>of slecht gebruikt</w:t>
      </w:r>
      <w:r w:rsidRPr="0015175A">
        <w:rPr>
          <w:sz w:val="20"/>
          <w:szCs w:val="20"/>
          <w:lang w:val="nl-NL"/>
        </w:rPr>
        <w:t xml:space="preserve">. </w:t>
      </w:r>
    </w:p>
    <w:p w14:paraId="2240D957" w14:textId="77777777" w:rsidR="00DB2AA1" w:rsidRPr="0015175A" w:rsidRDefault="00DB2AA1" w:rsidP="00DB2AA1">
      <w:pPr>
        <w:spacing w:after="0"/>
        <w:rPr>
          <w:lang w:val="nl-NL"/>
        </w:rPr>
      </w:pPr>
    </w:p>
    <w:p w14:paraId="2CDEABA2" w14:textId="77777777" w:rsidR="00DB2AA1" w:rsidRPr="0015175A" w:rsidRDefault="00DB2AA1" w:rsidP="00DB2AA1">
      <w:pPr>
        <w:spacing w:after="0"/>
        <w:rPr>
          <w:lang w:val="nl-NL"/>
        </w:rPr>
      </w:pPr>
    </w:p>
    <w:p w14:paraId="756B3533" w14:textId="77777777" w:rsidR="00DB2AA1" w:rsidRPr="0015175A" w:rsidRDefault="00DB2AA1" w:rsidP="00DB2AA1">
      <w:pPr>
        <w:pStyle w:val="Paragraphedeliste"/>
        <w:numPr>
          <w:ilvl w:val="0"/>
          <w:numId w:val="19"/>
        </w:numPr>
        <w:spacing w:after="0"/>
        <w:rPr>
          <w:b/>
          <w:sz w:val="20"/>
          <w:szCs w:val="20"/>
          <w:u w:val="single"/>
          <w:lang w:val="nl-NL"/>
        </w:rPr>
      </w:pPr>
      <w:r w:rsidRPr="0015175A">
        <w:rPr>
          <w:b/>
          <w:bCs/>
          <w:sz w:val="20"/>
          <w:szCs w:val="20"/>
          <w:u w:val="single"/>
          <w:lang w:val="nl-NL"/>
        </w:rPr>
        <w:t>Afsluiting van de vergadering</w:t>
      </w:r>
      <w:r w:rsidRPr="0015175A">
        <w:rPr>
          <w:sz w:val="20"/>
          <w:szCs w:val="20"/>
          <w:lang w:val="nl-NL"/>
        </w:rPr>
        <w:t xml:space="preserve"> </w:t>
      </w:r>
    </w:p>
    <w:p w14:paraId="2CE4CD14" w14:textId="77777777" w:rsidR="00DB2AA1" w:rsidRPr="0015175A" w:rsidRDefault="00DB2AA1" w:rsidP="00DB2AA1">
      <w:pPr>
        <w:spacing w:after="0"/>
        <w:rPr>
          <w:b/>
          <w:sz w:val="20"/>
          <w:szCs w:val="20"/>
          <w:u w:val="single"/>
          <w:lang w:val="nl-NL"/>
        </w:rPr>
      </w:pPr>
    </w:p>
    <w:p w14:paraId="609C534D" w14:textId="77777777" w:rsidR="00DB2AA1" w:rsidRPr="0015175A" w:rsidRDefault="00DB2AA1" w:rsidP="00DB2AA1">
      <w:pPr>
        <w:spacing w:after="0"/>
        <w:rPr>
          <w:sz w:val="20"/>
          <w:szCs w:val="20"/>
          <w:lang w:val="nl-NL"/>
        </w:rPr>
      </w:pPr>
      <w:r w:rsidRPr="0015175A">
        <w:rPr>
          <w:sz w:val="20"/>
          <w:szCs w:val="20"/>
          <w:lang w:val="nl-NL"/>
        </w:rPr>
        <w:t xml:space="preserve">PG sluit de vergadering om 12.15 uur en bedankt alle deelnemers voor hun actieve medewerking. Hij bevestigt dat de aangekondigde documenten aan iedereen bezorgd zullen worden, met de vraag tegen eind mei 2018 een standpunt in te nemen. </w:t>
      </w:r>
    </w:p>
    <w:p w14:paraId="6834A569" w14:textId="77777777" w:rsidR="00DB2AA1" w:rsidRPr="0015175A" w:rsidRDefault="00DB2AA1" w:rsidP="00DB2AA1">
      <w:pPr>
        <w:spacing w:after="0"/>
        <w:rPr>
          <w:sz w:val="20"/>
          <w:szCs w:val="20"/>
          <w:lang w:val="nl-NL"/>
        </w:rPr>
      </w:pPr>
    </w:p>
    <w:p w14:paraId="46BA9153" w14:textId="77777777" w:rsidR="00DB2AA1" w:rsidRPr="0015175A" w:rsidRDefault="00DB2AA1" w:rsidP="00DB2AA1">
      <w:pPr>
        <w:spacing w:after="0"/>
        <w:rPr>
          <w:sz w:val="20"/>
          <w:szCs w:val="20"/>
          <w:lang w:val="nl-NL"/>
        </w:rPr>
      </w:pPr>
    </w:p>
    <w:p w14:paraId="7E65F15E" w14:textId="77777777" w:rsidR="00DB2AA1" w:rsidRPr="0015175A" w:rsidRDefault="00DB2AA1" w:rsidP="00DB2AA1">
      <w:pPr>
        <w:spacing w:after="0"/>
        <w:jc w:val="center"/>
        <w:rPr>
          <w:sz w:val="20"/>
          <w:szCs w:val="20"/>
          <w:lang w:val="nl-NL"/>
        </w:rPr>
      </w:pPr>
      <w:r w:rsidRPr="0015175A">
        <w:rPr>
          <w:sz w:val="20"/>
          <w:szCs w:val="20"/>
          <w:lang w:val="nl-NL"/>
        </w:rPr>
        <w:t xml:space="preserve">_______________________ </w:t>
      </w:r>
    </w:p>
    <w:p w14:paraId="27E9A9A6" w14:textId="77777777" w:rsidR="00DB2AA1" w:rsidRPr="0015175A" w:rsidRDefault="00DB2AA1" w:rsidP="00DB2AA1">
      <w:pPr>
        <w:tabs>
          <w:tab w:val="left" w:pos="0"/>
        </w:tabs>
        <w:spacing w:after="0"/>
        <w:rPr>
          <w:sz w:val="20"/>
          <w:szCs w:val="20"/>
          <w:lang w:val="nl-NL"/>
        </w:rPr>
      </w:pPr>
      <w:r w:rsidRPr="0015175A">
        <w:rPr>
          <w:sz w:val="20"/>
          <w:szCs w:val="20"/>
          <w:lang w:val="nl-NL"/>
        </w:rPr>
        <w:t xml:space="preserve">    </w:t>
      </w:r>
      <w:r w:rsidRPr="0015175A">
        <w:rPr>
          <w:sz w:val="20"/>
          <w:szCs w:val="20"/>
          <w:lang w:val="nl-NL"/>
        </w:rPr>
        <w:br/>
        <w:t xml:space="preserve">     </w:t>
      </w:r>
    </w:p>
    <w:sectPr w:rsidR="00DB2AA1" w:rsidRPr="0015175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E3DD6" w14:textId="77777777" w:rsidR="00DB2AA1" w:rsidRDefault="00DB2AA1">
      <w:pPr>
        <w:spacing w:after="0"/>
      </w:pPr>
      <w:r>
        <w:separator/>
      </w:r>
    </w:p>
  </w:endnote>
  <w:endnote w:type="continuationSeparator" w:id="0">
    <w:p w14:paraId="46895B42" w14:textId="77777777" w:rsidR="00DB2AA1" w:rsidRDefault="00DB2A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424059"/>
      <w:docPartObj>
        <w:docPartGallery w:val="Page Numbers (Bottom of Page)"/>
        <w:docPartUnique/>
      </w:docPartObj>
    </w:sdtPr>
    <w:sdtEndPr/>
    <w:sdtContent>
      <w:p w14:paraId="04589F03" w14:textId="77777777" w:rsidR="00DB2AA1" w:rsidRDefault="00DB2AA1">
        <w:pPr>
          <w:pStyle w:val="Pieddepage"/>
        </w:pPr>
        <w:r>
          <w:rPr>
            <w:noProof/>
          </w:rPr>
          <mc:AlternateContent>
            <mc:Choice Requires="wpg">
              <w:drawing>
                <wp:anchor distT="0" distB="0" distL="114300" distR="114300" simplePos="0" relativeHeight="251658240" behindDoc="0" locked="0" layoutInCell="1" allowOverlap="1" wp14:anchorId="2B359D51" wp14:editId="42E0EAEB">
                  <wp:simplePos x="0" y="0"/>
                  <wp:positionH relativeFrom="margin">
                    <wp:align>right</wp:align>
                  </wp:positionH>
                  <wp:positionV relativeFrom="page">
                    <wp:align>bottom</wp:align>
                  </wp:positionV>
                  <wp:extent cx="436880" cy="716915"/>
                  <wp:effectExtent l="8255" t="9525" r="12065" b="6985"/>
                  <wp:wrapNone/>
                  <wp:docPr id="625" name="Groupe 80"/>
                  <wp:cNvGraphicFramePr/>
                  <a:graphic xmlns:a="http://schemas.openxmlformats.org/drawingml/2006/main">
                    <a:graphicData uri="http://schemas.microsoft.com/office/word/2010/wordprocessingGroup">
                      <wpg:wgp>
                        <wpg:cNvGrpSpPr/>
                        <wpg:grpSpPr>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9A0FF94" w14:textId="505CBF1D" w:rsidR="00DB2AA1" w:rsidRDefault="00DB2AA1">
                                <w:pPr>
                                  <w:pStyle w:val="Pieddepage"/>
                                  <w:jc w:val="center"/>
                                  <w:rPr>
                                    <w:sz w:val="16"/>
                                    <w:szCs w:val="16"/>
                                  </w:rPr>
                                </w:pPr>
                                <w:r>
                                  <w:rPr>
                                    <w:szCs w:val="21"/>
                                  </w:rPr>
                                  <w:fldChar w:fldCharType="begin"/>
                                </w:r>
                                <w:r>
                                  <w:instrText>PAGE    \* MERGEFORMAT</w:instrText>
                                </w:r>
                                <w:r>
                                  <w:rPr>
                                    <w:szCs w:val="21"/>
                                  </w:rPr>
                                  <w:fldChar w:fldCharType="separate"/>
                                </w:r>
                                <w:r w:rsidR="00B87270" w:rsidRPr="00B87270">
                                  <w:rPr>
                                    <w:noProof/>
                                    <w:sz w:val="16"/>
                                    <w:szCs w:val="16"/>
                                    <w:lang w:val="fr-FR"/>
                                  </w:rPr>
                                  <w:t>1</w:t>
                                </w:r>
                                <w:r>
                                  <w:rPr>
                                    <w:sz w:val="16"/>
                                    <w:szCs w:val="16"/>
                                  </w:rPr>
                                  <w:fldChar w:fldCharType="end"/>
                                </w:r>
                              </w:p>
                            </w:txbxContent>
                          </wps:txbx>
                          <wps:bodyPr rot="0" vert="horz" wrap="square" anchor="ctr" anchorCtr="0" upright="1"/>
                        </wps:wsp>
                      </wpg:wgp>
                    </a:graphicData>
                  </a:graphic>
                </wp:anchor>
              </w:drawing>
            </mc:Choice>
            <mc:Fallback>
              <w:pict>
                <v:group w14:anchorId="2B359D51" id="Groupe 80" o:spid="_x0000_s1026" style="position:absolute;margin-left:-16.8pt;margin-top:0;width:34.4pt;height:56.45pt;z-index:25165824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" filled="f" strokecolor="#7f7f7f">
                    <v:textbox>
                      <w:txbxContent>
                        <w:p w14:paraId="49A0FF94" w14:textId="505CBF1D" w:rsidR="00DB2AA1" w:rsidRDefault="00DB2AA1">
                          <w:pPr>
                            <w:pStyle w:val="Pieddepage"/>
                            <w:jc w:val="center"/>
                            <w:rPr>
                              <w:sz w:val="16"/>
                              <w:szCs w:val="16"/>
                            </w:rPr>
                          </w:pPr>
                          <w:r>
                            <w:rPr>
                              <w:szCs w:val="21"/>
                            </w:rPr>
                            <w:fldChar w:fldCharType="begin"/>
                          </w:r>
                          <w:r>
                            <w:instrText>PAGE    \* MERGEFORMAT</w:instrText>
                          </w:r>
                          <w:r>
                            <w:rPr>
                              <w:szCs w:val="21"/>
                            </w:rPr>
                            <w:fldChar w:fldCharType="separate"/>
                          </w:r>
                          <w:r w:rsidR="00B87270" w:rsidRPr="00B87270">
                            <w:rPr>
                              <w:noProof/>
                              <w:sz w:val="16"/>
                              <w:szCs w:val="16"/>
                              <w:lang w:val="fr-FR"/>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50ABF" w14:textId="77777777" w:rsidR="00DB2AA1" w:rsidRDefault="00DB2AA1">
      <w:pPr>
        <w:spacing w:after="0"/>
      </w:pPr>
      <w:r>
        <w:separator/>
      </w:r>
    </w:p>
  </w:footnote>
  <w:footnote w:type="continuationSeparator" w:id="0">
    <w:p w14:paraId="75808893" w14:textId="77777777" w:rsidR="00DB2AA1" w:rsidRDefault="00DB2A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A241C"/>
    <w:multiLevelType w:val="hybridMultilevel"/>
    <w:tmpl w:val="F5820DFE"/>
    <w:lvl w:ilvl="0" w:tplc="223A6072">
      <w:start w:val="1"/>
      <w:numFmt w:val="bullet"/>
      <w:lvlText w:val=""/>
      <w:lvlJc w:val="left"/>
      <w:pPr>
        <w:ind w:left="720" w:hanging="360"/>
      </w:pPr>
      <w:rPr>
        <w:rFonts w:ascii="Symbol" w:hAnsi="Symbol" w:hint="default"/>
      </w:rPr>
    </w:lvl>
    <w:lvl w:ilvl="1" w:tplc="4A447012" w:tentative="1">
      <w:start w:val="1"/>
      <w:numFmt w:val="bullet"/>
      <w:lvlText w:val="o"/>
      <w:lvlJc w:val="left"/>
      <w:pPr>
        <w:ind w:left="1440" w:hanging="360"/>
      </w:pPr>
      <w:rPr>
        <w:rFonts w:ascii="Courier New" w:hAnsi="Courier New" w:cs="Courier New" w:hint="default"/>
      </w:rPr>
    </w:lvl>
    <w:lvl w:ilvl="2" w:tplc="C5AAA090" w:tentative="1">
      <w:start w:val="1"/>
      <w:numFmt w:val="bullet"/>
      <w:lvlText w:val=""/>
      <w:lvlJc w:val="left"/>
      <w:pPr>
        <w:ind w:left="2160" w:hanging="360"/>
      </w:pPr>
      <w:rPr>
        <w:rFonts w:ascii="Wingdings" w:hAnsi="Wingdings" w:hint="default"/>
      </w:rPr>
    </w:lvl>
    <w:lvl w:ilvl="3" w:tplc="1E1EAEB8" w:tentative="1">
      <w:start w:val="1"/>
      <w:numFmt w:val="bullet"/>
      <w:lvlText w:val=""/>
      <w:lvlJc w:val="left"/>
      <w:pPr>
        <w:ind w:left="2880" w:hanging="360"/>
      </w:pPr>
      <w:rPr>
        <w:rFonts w:ascii="Symbol" w:hAnsi="Symbol" w:hint="default"/>
      </w:rPr>
    </w:lvl>
    <w:lvl w:ilvl="4" w:tplc="6AE66AE4" w:tentative="1">
      <w:start w:val="1"/>
      <w:numFmt w:val="bullet"/>
      <w:lvlText w:val="o"/>
      <w:lvlJc w:val="left"/>
      <w:pPr>
        <w:ind w:left="3600" w:hanging="360"/>
      </w:pPr>
      <w:rPr>
        <w:rFonts w:ascii="Courier New" w:hAnsi="Courier New" w:cs="Courier New" w:hint="default"/>
      </w:rPr>
    </w:lvl>
    <w:lvl w:ilvl="5" w:tplc="377876B0" w:tentative="1">
      <w:start w:val="1"/>
      <w:numFmt w:val="bullet"/>
      <w:lvlText w:val=""/>
      <w:lvlJc w:val="left"/>
      <w:pPr>
        <w:ind w:left="4320" w:hanging="360"/>
      </w:pPr>
      <w:rPr>
        <w:rFonts w:ascii="Wingdings" w:hAnsi="Wingdings" w:hint="default"/>
      </w:rPr>
    </w:lvl>
    <w:lvl w:ilvl="6" w:tplc="D9EA62A4" w:tentative="1">
      <w:start w:val="1"/>
      <w:numFmt w:val="bullet"/>
      <w:lvlText w:val=""/>
      <w:lvlJc w:val="left"/>
      <w:pPr>
        <w:ind w:left="5040" w:hanging="360"/>
      </w:pPr>
      <w:rPr>
        <w:rFonts w:ascii="Symbol" w:hAnsi="Symbol" w:hint="default"/>
      </w:rPr>
    </w:lvl>
    <w:lvl w:ilvl="7" w:tplc="BD9A6A4E" w:tentative="1">
      <w:start w:val="1"/>
      <w:numFmt w:val="bullet"/>
      <w:lvlText w:val="o"/>
      <w:lvlJc w:val="left"/>
      <w:pPr>
        <w:ind w:left="5760" w:hanging="360"/>
      </w:pPr>
      <w:rPr>
        <w:rFonts w:ascii="Courier New" w:hAnsi="Courier New" w:cs="Courier New" w:hint="default"/>
      </w:rPr>
    </w:lvl>
    <w:lvl w:ilvl="8" w:tplc="8CCCE584" w:tentative="1">
      <w:start w:val="1"/>
      <w:numFmt w:val="bullet"/>
      <w:lvlText w:val=""/>
      <w:lvlJc w:val="left"/>
      <w:pPr>
        <w:ind w:left="6480" w:hanging="360"/>
      </w:pPr>
      <w:rPr>
        <w:rFonts w:ascii="Wingdings" w:hAnsi="Wingdings" w:hint="default"/>
      </w:rPr>
    </w:lvl>
  </w:abstractNum>
  <w:abstractNum w:abstractNumId="1" w15:restartNumberingAfterBreak="0">
    <w:nsid w:val="0E1E5529"/>
    <w:multiLevelType w:val="hybridMultilevel"/>
    <w:tmpl w:val="A5A886EE"/>
    <w:lvl w:ilvl="0" w:tplc="EE666E8A">
      <w:start w:val="1"/>
      <w:numFmt w:val="bullet"/>
      <w:lvlText w:val=""/>
      <w:lvlJc w:val="left"/>
      <w:pPr>
        <w:ind w:left="720" w:hanging="360"/>
      </w:pPr>
      <w:rPr>
        <w:rFonts w:ascii="Symbol" w:hAnsi="Symbol" w:hint="default"/>
      </w:rPr>
    </w:lvl>
    <w:lvl w:ilvl="1" w:tplc="0FC0780E" w:tentative="1">
      <w:start w:val="1"/>
      <w:numFmt w:val="bullet"/>
      <w:lvlText w:val="o"/>
      <w:lvlJc w:val="left"/>
      <w:pPr>
        <w:ind w:left="1440" w:hanging="360"/>
      </w:pPr>
      <w:rPr>
        <w:rFonts w:ascii="Courier New" w:hAnsi="Courier New" w:cs="Courier New" w:hint="default"/>
      </w:rPr>
    </w:lvl>
    <w:lvl w:ilvl="2" w:tplc="4DD2DD96" w:tentative="1">
      <w:start w:val="1"/>
      <w:numFmt w:val="bullet"/>
      <w:lvlText w:val=""/>
      <w:lvlJc w:val="left"/>
      <w:pPr>
        <w:ind w:left="2160" w:hanging="360"/>
      </w:pPr>
      <w:rPr>
        <w:rFonts w:ascii="Wingdings" w:hAnsi="Wingdings" w:hint="default"/>
      </w:rPr>
    </w:lvl>
    <w:lvl w:ilvl="3" w:tplc="7F52DC6E" w:tentative="1">
      <w:start w:val="1"/>
      <w:numFmt w:val="bullet"/>
      <w:lvlText w:val=""/>
      <w:lvlJc w:val="left"/>
      <w:pPr>
        <w:ind w:left="2880" w:hanging="360"/>
      </w:pPr>
      <w:rPr>
        <w:rFonts w:ascii="Symbol" w:hAnsi="Symbol" w:hint="default"/>
      </w:rPr>
    </w:lvl>
    <w:lvl w:ilvl="4" w:tplc="E77869DE" w:tentative="1">
      <w:start w:val="1"/>
      <w:numFmt w:val="bullet"/>
      <w:lvlText w:val="o"/>
      <w:lvlJc w:val="left"/>
      <w:pPr>
        <w:ind w:left="3600" w:hanging="360"/>
      </w:pPr>
      <w:rPr>
        <w:rFonts w:ascii="Courier New" w:hAnsi="Courier New" w:cs="Courier New" w:hint="default"/>
      </w:rPr>
    </w:lvl>
    <w:lvl w:ilvl="5" w:tplc="F0524318" w:tentative="1">
      <w:start w:val="1"/>
      <w:numFmt w:val="bullet"/>
      <w:lvlText w:val=""/>
      <w:lvlJc w:val="left"/>
      <w:pPr>
        <w:ind w:left="4320" w:hanging="360"/>
      </w:pPr>
      <w:rPr>
        <w:rFonts w:ascii="Wingdings" w:hAnsi="Wingdings" w:hint="default"/>
      </w:rPr>
    </w:lvl>
    <w:lvl w:ilvl="6" w:tplc="7B1A202E" w:tentative="1">
      <w:start w:val="1"/>
      <w:numFmt w:val="bullet"/>
      <w:lvlText w:val=""/>
      <w:lvlJc w:val="left"/>
      <w:pPr>
        <w:ind w:left="5040" w:hanging="360"/>
      </w:pPr>
      <w:rPr>
        <w:rFonts w:ascii="Symbol" w:hAnsi="Symbol" w:hint="default"/>
      </w:rPr>
    </w:lvl>
    <w:lvl w:ilvl="7" w:tplc="CBCE57F4" w:tentative="1">
      <w:start w:val="1"/>
      <w:numFmt w:val="bullet"/>
      <w:lvlText w:val="o"/>
      <w:lvlJc w:val="left"/>
      <w:pPr>
        <w:ind w:left="5760" w:hanging="360"/>
      </w:pPr>
      <w:rPr>
        <w:rFonts w:ascii="Courier New" w:hAnsi="Courier New" w:cs="Courier New" w:hint="default"/>
      </w:rPr>
    </w:lvl>
    <w:lvl w:ilvl="8" w:tplc="A3324338" w:tentative="1">
      <w:start w:val="1"/>
      <w:numFmt w:val="bullet"/>
      <w:lvlText w:val=""/>
      <w:lvlJc w:val="left"/>
      <w:pPr>
        <w:ind w:left="6480" w:hanging="360"/>
      </w:pPr>
      <w:rPr>
        <w:rFonts w:ascii="Wingdings" w:hAnsi="Wingdings" w:hint="default"/>
      </w:rPr>
    </w:lvl>
  </w:abstractNum>
  <w:abstractNum w:abstractNumId="2" w15:restartNumberingAfterBreak="0">
    <w:nsid w:val="0F9503A3"/>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9F5834"/>
    <w:multiLevelType w:val="multilevel"/>
    <w:tmpl w:val="17AA2D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933F6A"/>
    <w:multiLevelType w:val="hybridMultilevel"/>
    <w:tmpl w:val="9746CEEA"/>
    <w:lvl w:ilvl="0" w:tplc="17E066C8">
      <w:start w:val="1"/>
      <w:numFmt w:val="decimal"/>
      <w:lvlText w:val="%1."/>
      <w:lvlJc w:val="left"/>
      <w:pPr>
        <w:ind w:left="360" w:hanging="360"/>
      </w:pPr>
    </w:lvl>
    <w:lvl w:ilvl="1" w:tplc="A2D08D5C">
      <w:start w:val="1"/>
      <w:numFmt w:val="lowerLetter"/>
      <w:lvlText w:val="%2."/>
      <w:lvlJc w:val="left"/>
      <w:pPr>
        <w:ind w:left="1080" w:hanging="360"/>
      </w:pPr>
    </w:lvl>
    <w:lvl w:ilvl="2" w:tplc="9FF2AA94" w:tentative="1">
      <w:start w:val="1"/>
      <w:numFmt w:val="lowerRoman"/>
      <w:lvlText w:val="%3."/>
      <w:lvlJc w:val="right"/>
      <w:pPr>
        <w:ind w:left="1800" w:hanging="180"/>
      </w:pPr>
    </w:lvl>
    <w:lvl w:ilvl="3" w:tplc="92F68AD0" w:tentative="1">
      <w:start w:val="1"/>
      <w:numFmt w:val="decimal"/>
      <w:lvlText w:val="%4."/>
      <w:lvlJc w:val="left"/>
      <w:pPr>
        <w:ind w:left="2520" w:hanging="360"/>
      </w:pPr>
    </w:lvl>
    <w:lvl w:ilvl="4" w:tplc="D864FB14" w:tentative="1">
      <w:start w:val="1"/>
      <w:numFmt w:val="lowerLetter"/>
      <w:lvlText w:val="%5."/>
      <w:lvlJc w:val="left"/>
      <w:pPr>
        <w:ind w:left="3240" w:hanging="360"/>
      </w:pPr>
    </w:lvl>
    <w:lvl w:ilvl="5" w:tplc="F48AD870" w:tentative="1">
      <w:start w:val="1"/>
      <w:numFmt w:val="lowerRoman"/>
      <w:lvlText w:val="%6."/>
      <w:lvlJc w:val="right"/>
      <w:pPr>
        <w:ind w:left="3960" w:hanging="180"/>
      </w:pPr>
    </w:lvl>
    <w:lvl w:ilvl="6" w:tplc="D9D8F4F2" w:tentative="1">
      <w:start w:val="1"/>
      <w:numFmt w:val="decimal"/>
      <w:lvlText w:val="%7."/>
      <w:lvlJc w:val="left"/>
      <w:pPr>
        <w:ind w:left="4680" w:hanging="360"/>
      </w:pPr>
    </w:lvl>
    <w:lvl w:ilvl="7" w:tplc="97783C9A" w:tentative="1">
      <w:start w:val="1"/>
      <w:numFmt w:val="lowerLetter"/>
      <w:lvlText w:val="%8."/>
      <w:lvlJc w:val="left"/>
      <w:pPr>
        <w:ind w:left="5400" w:hanging="360"/>
      </w:pPr>
    </w:lvl>
    <w:lvl w:ilvl="8" w:tplc="730ADA24" w:tentative="1">
      <w:start w:val="1"/>
      <w:numFmt w:val="lowerRoman"/>
      <w:lvlText w:val="%9."/>
      <w:lvlJc w:val="right"/>
      <w:pPr>
        <w:ind w:left="6120" w:hanging="180"/>
      </w:pPr>
    </w:lvl>
  </w:abstractNum>
  <w:abstractNum w:abstractNumId="5" w15:restartNumberingAfterBreak="0">
    <w:nsid w:val="29851077"/>
    <w:multiLevelType w:val="hybridMultilevel"/>
    <w:tmpl w:val="91F4B792"/>
    <w:lvl w:ilvl="0" w:tplc="8264D4AA">
      <w:start w:val="1"/>
      <w:numFmt w:val="decimal"/>
      <w:lvlText w:val="%1."/>
      <w:lvlJc w:val="left"/>
      <w:pPr>
        <w:ind w:left="720" w:hanging="360"/>
      </w:pPr>
    </w:lvl>
    <w:lvl w:ilvl="1" w:tplc="1772EB06" w:tentative="1">
      <w:start w:val="1"/>
      <w:numFmt w:val="lowerLetter"/>
      <w:lvlText w:val="%2."/>
      <w:lvlJc w:val="left"/>
      <w:pPr>
        <w:ind w:left="1440" w:hanging="360"/>
      </w:pPr>
    </w:lvl>
    <w:lvl w:ilvl="2" w:tplc="D62297C6" w:tentative="1">
      <w:start w:val="1"/>
      <w:numFmt w:val="lowerRoman"/>
      <w:lvlText w:val="%3."/>
      <w:lvlJc w:val="right"/>
      <w:pPr>
        <w:ind w:left="2160" w:hanging="180"/>
      </w:pPr>
    </w:lvl>
    <w:lvl w:ilvl="3" w:tplc="0A1E66B0" w:tentative="1">
      <w:start w:val="1"/>
      <w:numFmt w:val="decimal"/>
      <w:lvlText w:val="%4."/>
      <w:lvlJc w:val="left"/>
      <w:pPr>
        <w:ind w:left="2880" w:hanging="360"/>
      </w:pPr>
    </w:lvl>
    <w:lvl w:ilvl="4" w:tplc="0CB01EEE" w:tentative="1">
      <w:start w:val="1"/>
      <w:numFmt w:val="lowerLetter"/>
      <w:lvlText w:val="%5."/>
      <w:lvlJc w:val="left"/>
      <w:pPr>
        <w:ind w:left="3600" w:hanging="360"/>
      </w:pPr>
    </w:lvl>
    <w:lvl w:ilvl="5" w:tplc="D1BCCF4E" w:tentative="1">
      <w:start w:val="1"/>
      <w:numFmt w:val="lowerRoman"/>
      <w:lvlText w:val="%6."/>
      <w:lvlJc w:val="right"/>
      <w:pPr>
        <w:ind w:left="4320" w:hanging="180"/>
      </w:pPr>
    </w:lvl>
    <w:lvl w:ilvl="6" w:tplc="9146D72E" w:tentative="1">
      <w:start w:val="1"/>
      <w:numFmt w:val="decimal"/>
      <w:lvlText w:val="%7."/>
      <w:lvlJc w:val="left"/>
      <w:pPr>
        <w:ind w:left="5040" w:hanging="360"/>
      </w:pPr>
    </w:lvl>
    <w:lvl w:ilvl="7" w:tplc="B4828452" w:tentative="1">
      <w:start w:val="1"/>
      <w:numFmt w:val="lowerLetter"/>
      <w:lvlText w:val="%8."/>
      <w:lvlJc w:val="left"/>
      <w:pPr>
        <w:ind w:left="5760" w:hanging="360"/>
      </w:pPr>
    </w:lvl>
    <w:lvl w:ilvl="8" w:tplc="CC208A14" w:tentative="1">
      <w:start w:val="1"/>
      <w:numFmt w:val="lowerRoman"/>
      <w:lvlText w:val="%9."/>
      <w:lvlJc w:val="right"/>
      <w:pPr>
        <w:ind w:left="6480" w:hanging="180"/>
      </w:pPr>
    </w:lvl>
  </w:abstractNum>
  <w:abstractNum w:abstractNumId="6" w15:restartNumberingAfterBreak="0">
    <w:nsid w:val="2B2A3386"/>
    <w:multiLevelType w:val="hybridMultilevel"/>
    <w:tmpl w:val="BDAAD060"/>
    <w:lvl w:ilvl="0" w:tplc="19923F7E">
      <w:start w:val="1"/>
      <w:numFmt w:val="bullet"/>
      <w:lvlText w:val=""/>
      <w:lvlJc w:val="left"/>
      <w:pPr>
        <w:ind w:left="720" w:hanging="360"/>
      </w:pPr>
      <w:rPr>
        <w:rFonts w:ascii="Symbol" w:hAnsi="Symbol" w:hint="default"/>
      </w:rPr>
    </w:lvl>
    <w:lvl w:ilvl="1" w:tplc="451A71CA">
      <w:start w:val="1"/>
      <w:numFmt w:val="bullet"/>
      <w:lvlText w:val="o"/>
      <w:lvlJc w:val="left"/>
      <w:pPr>
        <w:ind w:left="1440" w:hanging="360"/>
      </w:pPr>
      <w:rPr>
        <w:rFonts w:ascii="Courier New" w:hAnsi="Courier New" w:cs="Courier New" w:hint="default"/>
      </w:rPr>
    </w:lvl>
    <w:lvl w:ilvl="2" w:tplc="E846454A">
      <w:start w:val="1"/>
      <w:numFmt w:val="bullet"/>
      <w:lvlText w:val=""/>
      <w:lvlJc w:val="left"/>
      <w:pPr>
        <w:ind w:left="2160" w:hanging="360"/>
      </w:pPr>
      <w:rPr>
        <w:rFonts w:ascii="Wingdings" w:hAnsi="Wingdings" w:hint="default"/>
      </w:rPr>
    </w:lvl>
    <w:lvl w:ilvl="3" w:tplc="B6347F68" w:tentative="1">
      <w:start w:val="1"/>
      <w:numFmt w:val="bullet"/>
      <w:lvlText w:val=""/>
      <w:lvlJc w:val="left"/>
      <w:pPr>
        <w:ind w:left="2880" w:hanging="360"/>
      </w:pPr>
      <w:rPr>
        <w:rFonts w:ascii="Symbol" w:hAnsi="Symbol" w:hint="default"/>
      </w:rPr>
    </w:lvl>
    <w:lvl w:ilvl="4" w:tplc="28CA376C" w:tentative="1">
      <w:start w:val="1"/>
      <w:numFmt w:val="bullet"/>
      <w:lvlText w:val="o"/>
      <w:lvlJc w:val="left"/>
      <w:pPr>
        <w:ind w:left="3600" w:hanging="360"/>
      </w:pPr>
      <w:rPr>
        <w:rFonts w:ascii="Courier New" w:hAnsi="Courier New" w:cs="Courier New" w:hint="default"/>
      </w:rPr>
    </w:lvl>
    <w:lvl w:ilvl="5" w:tplc="7C80CBB0" w:tentative="1">
      <w:start w:val="1"/>
      <w:numFmt w:val="bullet"/>
      <w:lvlText w:val=""/>
      <w:lvlJc w:val="left"/>
      <w:pPr>
        <w:ind w:left="4320" w:hanging="360"/>
      </w:pPr>
      <w:rPr>
        <w:rFonts w:ascii="Wingdings" w:hAnsi="Wingdings" w:hint="default"/>
      </w:rPr>
    </w:lvl>
    <w:lvl w:ilvl="6" w:tplc="A97A19D0" w:tentative="1">
      <w:start w:val="1"/>
      <w:numFmt w:val="bullet"/>
      <w:lvlText w:val=""/>
      <w:lvlJc w:val="left"/>
      <w:pPr>
        <w:ind w:left="5040" w:hanging="360"/>
      </w:pPr>
      <w:rPr>
        <w:rFonts w:ascii="Symbol" w:hAnsi="Symbol" w:hint="default"/>
      </w:rPr>
    </w:lvl>
    <w:lvl w:ilvl="7" w:tplc="90208DFE" w:tentative="1">
      <w:start w:val="1"/>
      <w:numFmt w:val="bullet"/>
      <w:lvlText w:val="o"/>
      <w:lvlJc w:val="left"/>
      <w:pPr>
        <w:ind w:left="5760" w:hanging="360"/>
      </w:pPr>
      <w:rPr>
        <w:rFonts w:ascii="Courier New" w:hAnsi="Courier New" w:cs="Courier New" w:hint="default"/>
      </w:rPr>
    </w:lvl>
    <w:lvl w:ilvl="8" w:tplc="F18C380E" w:tentative="1">
      <w:start w:val="1"/>
      <w:numFmt w:val="bullet"/>
      <w:lvlText w:val=""/>
      <w:lvlJc w:val="left"/>
      <w:pPr>
        <w:ind w:left="6480" w:hanging="360"/>
      </w:pPr>
      <w:rPr>
        <w:rFonts w:ascii="Wingdings" w:hAnsi="Wingdings" w:hint="default"/>
      </w:rPr>
    </w:lvl>
  </w:abstractNum>
  <w:abstractNum w:abstractNumId="7" w15:restartNumberingAfterBreak="0">
    <w:nsid w:val="2E373473"/>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3B2D9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BA6061"/>
    <w:multiLevelType w:val="multilevel"/>
    <w:tmpl w:val="30522A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9C01B6"/>
    <w:multiLevelType w:val="multilevel"/>
    <w:tmpl w:val="30522A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E11694"/>
    <w:multiLevelType w:val="multilevel"/>
    <w:tmpl w:val="30522A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4F33AD"/>
    <w:multiLevelType w:val="multilevel"/>
    <w:tmpl w:val="30522A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F839CC"/>
    <w:multiLevelType w:val="hybridMultilevel"/>
    <w:tmpl w:val="CFF8E948"/>
    <w:lvl w:ilvl="0" w:tplc="B83C7336">
      <w:start w:val="1"/>
      <w:numFmt w:val="decimal"/>
      <w:lvlText w:val="%1."/>
      <w:lvlJc w:val="left"/>
      <w:pPr>
        <w:ind w:left="360" w:hanging="360"/>
      </w:pPr>
    </w:lvl>
    <w:lvl w:ilvl="1" w:tplc="81CC0C8C" w:tentative="1">
      <w:start w:val="1"/>
      <w:numFmt w:val="lowerLetter"/>
      <w:lvlText w:val="%2."/>
      <w:lvlJc w:val="left"/>
      <w:pPr>
        <w:ind w:left="1080" w:hanging="360"/>
      </w:pPr>
    </w:lvl>
    <w:lvl w:ilvl="2" w:tplc="A540FDBE" w:tentative="1">
      <w:start w:val="1"/>
      <w:numFmt w:val="lowerRoman"/>
      <w:lvlText w:val="%3."/>
      <w:lvlJc w:val="right"/>
      <w:pPr>
        <w:ind w:left="1800" w:hanging="180"/>
      </w:pPr>
    </w:lvl>
    <w:lvl w:ilvl="3" w:tplc="F398971C" w:tentative="1">
      <w:start w:val="1"/>
      <w:numFmt w:val="decimal"/>
      <w:lvlText w:val="%4."/>
      <w:lvlJc w:val="left"/>
      <w:pPr>
        <w:ind w:left="2520" w:hanging="360"/>
      </w:pPr>
    </w:lvl>
    <w:lvl w:ilvl="4" w:tplc="76D8C578" w:tentative="1">
      <w:start w:val="1"/>
      <w:numFmt w:val="lowerLetter"/>
      <w:lvlText w:val="%5."/>
      <w:lvlJc w:val="left"/>
      <w:pPr>
        <w:ind w:left="3240" w:hanging="360"/>
      </w:pPr>
    </w:lvl>
    <w:lvl w:ilvl="5" w:tplc="0BCCF1F0" w:tentative="1">
      <w:start w:val="1"/>
      <w:numFmt w:val="lowerRoman"/>
      <w:lvlText w:val="%6."/>
      <w:lvlJc w:val="right"/>
      <w:pPr>
        <w:ind w:left="3960" w:hanging="180"/>
      </w:pPr>
    </w:lvl>
    <w:lvl w:ilvl="6" w:tplc="4192FF06" w:tentative="1">
      <w:start w:val="1"/>
      <w:numFmt w:val="decimal"/>
      <w:lvlText w:val="%7."/>
      <w:lvlJc w:val="left"/>
      <w:pPr>
        <w:ind w:left="4680" w:hanging="360"/>
      </w:pPr>
    </w:lvl>
    <w:lvl w:ilvl="7" w:tplc="398ACEBC" w:tentative="1">
      <w:start w:val="1"/>
      <w:numFmt w:val="lowerLetter"/>
      <w:lvlText w:val="%8."/>
      <w:lvlJc w:val="left"/>
      <w:pPr>
        <w:ind w:left="5400" w:hanging="360"/>
      </w:pPr>
    </w:lvl>
    <w:lvl w:ilvl="8" w:tplc="A66ADB5E" w:tentative="1">
      <w:start w:val="1"/>
      <w:numFmt w:val="lowerRoman"/>
      <w:lvlText w:val="%9."/>
      <w:lvlJc w:val="right"/>
      <w:pPr>
        <w:ind w:left="6120" w:hanging="180"/>
      </w:pPr>
    </w:lvl>
  </w:abstractNum>
  <w:abstractNum w:abstractNumId="14" w15:restartNumberingAfterBreak="0">
    <w:nsid w:val="5F0645B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EE6D05"/>
    <w:multiLevelType w:val="hybridMultilevel"/>
    <w:tmpl w:val="CDB41DF2"/>
    <w:lvl w:ilvl="0" w:tplc="DEC4A274">
      <w:start w:val="1"/>
      <w:numFmt w:val="bullet"/>
      <w:lvlText w:val=""/>
      <w:lvlJc w:val="left"/>
      <w:pPr>
        <w:ind w:left="720" w:hanging="360"/>
      </w:pPr>
      <w:rPr>
        <w:rFonts w:ascii="Symbol" w:hAnsi="Symbol" w:hint="default"/>
      </w:rPr>
    </w:lvl>
    <w:lvl w:ilvl="1" w:tplc="A942E384" w:tentative="1">
      <w:start w:val="1"/>
      <w:numFmt w:val="bullet"/>
      <w:lvlText w:val="o"/>
      <w:lvlJc w:val="left"/>
      <w:pPr>
        <w:ind w:left="1440" w:hanging="360"/>
      </w:pPr>
      <w:rPr>
        <w:rFonts w:ascii="Courier New" w:hAnsi="Courier New" w:cs="Courier New" w:hint="default"/>
      </w:rPr>
    </w:lvl>
    <w:lvl w:ilvl="2" w:tplc="F33281DA" w:tentative="1">
      <w:start w:val="1"/>
      <w:numFmt w:val="bullet"/>
      <w:lvlText w:val=""/>
      <w:lvlJc w:val="left"/>
      <w:pPr>
        <w:ind w:left="2160" w:hanging="360"/>
      </w:pPr>
      <w:rPr>
        <w:rFonts w:ascii="Wingdings" w:hAnsi="Wingdings" w:hint="default"/>
      </w:rPr>
    </w:lvl>
    <w:lvl w:ilvl="3" w:tplc="17AEE7E6" w:tentative="1">
      <w:start w:val="1"/>
      <w:numFmt w:val="bullet"/>
      <w:lvlText w:val=""/>
      <w:lvlJc w:val="left"/>
      <w:pPr>
        <w:ind w:left="2880" w:hanging="360"/>
      </w:pPr>
      <w:rPr>
        <w:rFonts w:ascii="Symbol" w:hAnsi="Symbol" w:hint="default"/>
      </w:rPr>
    </w:lvl>
    <w:lvl w:ilvl="4" w:tplc="0A328428" w:tentative="1">
      <w:start w:val="1"/>
      <w:numFmt w:val="bullet"/>
      <w:lvlText w:val="o"/>
      <w:lvlJc w:val="left"/>
      <w:pPr>
        <w:ind w:left="3600" w:hanging="360"/>
      </w:pPr>
      <w:rPr>
        <w:rFonts w:ascii="Courier New" w:hAnsi="Courier New" w:cs="Courier New" w:hint="default"/>
      </w:rPr>
    </w:lvl>
    <w:lvl w:ilvl="5" w:tplc="70CE2446" w:tentative="1">
      <w:start w:val="1"/>
      <w:numFmt w:val="bullet"/>
      <w:lvlText w:val=""/>
      <w:lvlJc w:val="left"/>
      <w:pPr>
        <w:ind w:left="4320" w:hanging="360"/>
      </w:pPr>
      <w:rPr>
        <w:rFonts w:ascii="Wingdings" w:hAnsi="Wingdings" w:hint="default"/>
      </w:rPr>
    </w:lvl>
    <w:lvl w:ilvl="6" w:tplc="1BCCDBF8" w:tentative="1">
      <w:start w:val="1"/>
      <w:numFmt w:val="bullet"/>
      <w:lvlText w:val=""/>
      <w:lvlJc w:val="left"/>
      <w:pPr>
        <w:ind w:left="5040" w:hanging="360"/>
      </w:pPr>
      <w:rPr>
        <w:rFonts w:ascii="Symbol" w:hAnsi="Symbol" w:hint="default"/>
      </w:rPr>
    </w:lvl>
    <w:lvl w:ilvl="7" w:tplc="6A5EFCD4" w:tentative="1">
      <w:start w:val="1"/>
      <w:numFmt w:val="bullet"/>
      <w:lvlText w:val="o"/>
      <w:lvlJc w:val="left"/>
      <w:pPr>
        <w:ind w:left="5760" w:hanging="360"/>
      </w:pPr>
      <w:rPr>
        <w:rFonts w:ascii="Courier New" w:hAnsi="Courier New" w:cs="Courier New" w:hint="default"/>
      </w:rPr>
    </w:lvl>
    <w:lvl w:ilvl="8" w:tplc="F258DB6C" w:tentative="1">
      <w:start w:val="1"/>
      <w:numFmt w:val="bullet"/>
      <w:lvlText w:val=""/>
      <w:lvlJc w:val="left"/>
      <w:pPr>
        <w:ind w:left="6480" w:hanging="360"/>
      </w:pPr>
      <w:rPr>
        <w:rFonts w:ascii="Wingdings" w:hAnsi="Wingdings" w:hint="default"/>
      </w:rPr>
    </w:lvl>
  </w:abstractNum>
  <w:abstractNum w:abstractNumId="16" w15:restartNumberingAfterBreak="0">
    <w:nsid w:val="64222ECB"/>
    <w:multiLevelType w:val="multilevel"/>
    <w:tmpl w:val="D8D275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E87D44"/>
    <w:multiLevelType w:val="hybridMultilevel"/>
    <w:tmpl w:val="F474B7B0"/>
    <w:lvl w:ilvl="0" w:tplc="82AA488C">
      <w:start w:val="1"/>
      <w:numFmt w:val="decimal"/>
      <w:lvlText w:val="%1."/>
      <w:lvlJc w:val="left"/>
      <w:pPr>
        <w:ind w:left="360" w:hanging="360"/>
      </w:pPr>
    </w:lvl>
    <w:lvl w:ilvl="1" w:tplc="8B00E8CC" w:tentative="1">
      <w:start w:val="1"/>
      <w:numFmt w:val="lowerLetter"/>
      <w:lvlText w:val="%2."/>
      <w:lvlJc w:val="left"/>
      <w:pPr>
        <w:ind w:left="1080" w:hanging="360"/>
      </w:pPr>
    </w:lvl>
    <w:lvl w:ilvl="2" w:tplc="75D88228" w:tentative="1">
      <w:start w:val="1"/>
      <w:numFmt w:val="lowerRoman"/>
      <w:lvlText w:val="%3."/>
      <w:lvlJc w:val="right"/>
      <w:pPr>
        <w:ind w:left="1800" w:hanging="180"/>
      </w:pPr>
    </w:lvl>
    <w:lvl w:ilvl="3" w:tplc="D4183086" w:tentative="1">
      <w:start w:val="1"/>
      <w:numFmt w:val="decimal"/>
      <w:lvlText w:val="%4."/>
      <w:lvlJc w:val="left"/>
      <w:pPr>
        <w:ind w:left="2520" w:hanging="360"/>
      </w:pPr>
    </w:lvl>
    <w:lvl w:ilvl="4" w:tplc="1160DF10" w:tentative="1">
      <w:start w:val="1"/>
      <w:numFmt w:val="lowerLetter"/>
      <w:lvlText w:val="%5."/>
      <w:lvlJc w:val="left"/>
      <w:pPr>
        <w:ind w:left="3240" w:hanging="360"/>
      </w:pPr>
    </w:lvl>
    <w:lvl w:ilvl="5" w:tplc="EAF69A44" w:tentative="1">
      <w:start w:val="1"/>
      <w:numFmt w:val="lowerRoman"/>
      <w:lvlText w:val="%6."/>
      <w:lvlJc w:val="right"/>
      <w:pPr>
        <w:ind w:left="3960" w:hanging="180"/>
      </w:pPr>
    </w:lvl>
    <w:lvl w:ilvl="6" w:tplc="C52CBBAC" w:tentative="1">
      <w:start w:val="1"/>
      <w:numFmt w:val="decimal"/>
      <w:lvlText w:val="%7."/>
      <w:lvlJc w:val="left"/>
      <w:pPr>
        <w:ind w:left="4680" w:hanging="360"/>
      </w:pPr>
    </w:lvl>
    <w:lvl w:ilvl="7" w:tplc="4B6822CE" w:tentative="1">
      <w:start w:val="1"/>
      <w:numFmt w:val="lowerLetter"/>
      <w:lvlText w:val="%8."/>
      <w:lvlJc w:val="left"/>
      <w:pPr>
        <w:ind w:left="5400" w:hanging="360"/>
      </w:pPr>
    </w:lvl>
    <w:lvl w:ilvl="8" w:tplc="94B0B190" w:tentative="1">
      <w:start w:val="1"/>
      <w:numFmt w:val="lowerRoman"/>
      <w:lvlText w:val="%9."/>
      <w:lvlJc w:val="right"/>
      <w:pPr>
        <w:ind w:left="6120" w:hanging="180"/>
      </w:pPr>
    </w:lvl>
  </w:abstractNum>
  <w:abstractNum w:abstractNumId="18" w15:restartNumberingAfterBreak="0">
    <w:nsid w:val="6A5B7069"/>
    <w:multiLevelType w:val="multilevel"/>
    <w:tmpl w:val="30522A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731760"/>
    <w:multiLevelType w:val="hybridMultilevel"/>
    <w:tmpl w:val="002C180A"/>
    <w:lvl w:ilvl="0" w:tplc="568215E0">
      <w:start w:val="1"/>
      <w:numFmt w:val="bullet"/>
      <w:lvlText w:val=""/>
      <w:lvlJc w:val="left"/>
      <w:pPr>
        <w:ind w:left="720" w:hanging="360"/>
      </w:pPr>
      <w:rPr>
        <w:rFonts w:ascii="Symbol" w:hAnsi="Symbol" w:hint="default"/>
      </w:rPr>
    </w:lvl>
    <w:lvl w:ilvl="1" w:tplc="BA7829EA" w:tentative="1">
      <w:start w:val="1"/>
      <w:numFmt w:val="bullet"/>
      <w:lvlText w:val="o"/>
      <w:lvlJc w:val="left"/>
      <w:pPr>
        <w:ind w:left="1440" w:hanging="360"/>
      </w:pPr>
      <w:rPr>
        <w:rFonts w:ascii="Courier New" w:hAnsi="Courier New" w:cs="Courier New" w:hint="default"/>
      </w:rPr>
    </w:lvl>
    <w:lvl w:ilvl="2" w:tplc="6512D5C2" w:tentative="1">
      <w:start w:val="1"/>
      <w:numFmt w:val="bullet"/>
      <w:lvlText w:val=""/>
      <w:lvlJc w:val="left"/>
      <w:pPr>
        <w:ind w:left="2160" w:hanging="360"/>
      </w:pPr>
      <w:rPr>
        <w:rFonts w:ascii="Wingdings" w:hAnsi="Wingdings" w:hint="default"/>
      </w:rPr>
    </w:lvl>
    <w:lvl w:ilvl="3" w:tplc="1ED8A5FC" w:tentative="1">
      <w:start w:val="1"/>
      <w:numFmt w:val="bullet"/>
      <w:lvlText w:val=""/>
      <w:lvlJc w:val="left"/>
      <w:pPr>
        <w:ind w:left="2880" w:hanging="360"/>
      </w:pPr>
      <w:rPr>
        <w:rFonts w:ascii="Symbol" w:hAnsi="Symbol" w:hint="default"/>
      </w:rPr>
    </w:lvl>
    <w:lvl w:ilvl="4" w:tplc="201AF940" w:tentative="1">
      <w:start w:val="1"/>
      <w:numFmt w:val="bullet"/>
      <w:lvlText w:val="o"/>
      <w:lvlJc w:val="left"/>
      <w:pPr>
        <w:ind w:left="3600" w:hanging="360"/>
      </w:pPr>
      <w:rPr>
        <w:rFonts w:ascii="Courier New" w:hAnsi="Courier New" w:cs="Courier New" w:hint="default"/>
      </w:rPr>
    </w:lvl>
    <w:lvl w:ilvl="5" w:tplc="A922F7B4" w:tentative="1">
      <w:start w:val="1"/>
      <w:numFmt w:val="bullet"/>
      <w:lvlText w:val=""/>
      <w:lvlJc w:val="left"/>
      <w:pPr>
        <w:ind w:left="4320" w:hanging="360"/>
      </w:pPr>
      <w:rPr>
        <w:rFonts w:ascii="Wingdings" w:hAnsi="Wingdings" w:hint="default"/>
      </w:rPr>
    </w:lvl>
    <w:lvl w:ilvl="6" w:tplc="37E0EEBC" w:tentative="1">
      <w:start w:val="1"/>
      <w:numFmt w:val="bullet"/>
      <w:lvlText w:val=""/>
      <w:lvlJc w:val="left"/>
      <w:pPr>
        <w:ind w:left="5040" w:hanging="360"/>
      </w:pPr>
      <w:rPr>
        <w:rFonts w:ascii="Symbol" w:hAnsi="Symbol" w:hint="default"/>
      </w:rPr>
    </w:lvl>
    <w:lvl w:ilvl="7" w:tplc="38FEF89E" w:tentative="1">
      <w:start w:val="1"/>
      <w:numFmt w:val="bullet"/>
      <w:lvlText w:val="o"/>
      <w:lvlJc w:val="left"/>
      <w:pPr>
        <w:ind w:left="5760" w:hanging="360"/>
      </w:pPr>
      <w:rPr>
        <w:rFonts w:ascii="Courier New" w:hAnsi="Courier New" w:cs="Courier New" w:hint="default"/>
      </w:rPr>
    </w:lvl>
    <w:lvl w:ilvl="8" w:tplc="6EBEF58E" w:tentative="1">
      <w:start w:val="1"/>
      <w:numFmt w:val="bullet"/>
      <w:lvlText w:val=""/>
      <w:lvlJc w:val="left"/>
      <w:pPr>
        <w:ind w:left="6480" w:hanging="360"/>
      </w:pPr>
      <w:rPr>
        <w:rFonts w:ascii="Wingdings" w:hAnsi="Wingdings" w:hint="default"/>
      </w:rPr>
    </w:lvl>
  </w:abstractNum>
  <w:abstractNum w:abstractNumId="20" w15:restartNumberingAfterBreak="0">
    <w:nsid w:val="6B794353"/>
    <w:multiLevelType w:val="hybridMultilevel"/>
    <w:tmpl w:val="133A16D6"/>
    <w:lvl w:ilvl="0" w:tplc="B47EC97C">
      <w:start w:val="1"/>
      <w:numFmt w:val="bullet"/>
      <w:lvlText w:val=""/>
      <w:lvlJc w:val="left"/>
      <w:pPr>
        <w:ind w:left="795" w:hanging="360"/>
      </w:pPr>
      <w:rPr>
        <w:rFonts w:ascii="Symbol" w:hAnsi="Symbol" w:hint="default"/>
      </w:rPr>
    </w:lvl>
    <w:lvl w:ilvl="1" w:tplc="1CFC7034">
      <w:start w:val="1"/>
      <w:numFmt w:val="bullet"/>
      <w:lvlText w:val="o"/>
      <w:lvlJc w:val="left"/>
      <w:pPr>
        <w:ind w:left="1515" w:hanging="360"/>
      </w:pPr>
      <w:rPr>
        <w:rFonts w:ascii="Courier New" w:hAnsi="Courier New" w:cs="Courier New" w:hint="default"/>
      </w:rPr>
    </w:lvl>
    <w:lvl w:ilvl="2" w:tplc="FF5E6644" w:tentative="1">
      <w:start w:val="1"/>
      <w:numFmt w:val="bullet"/>
      <w:lvlText w:val=""/>
      <w:lvlJc w:val="left"/>
      <w:pPr>
        <w:ind w:left="2235" w:hanging="360"/>
      </w:pPr>
      <w:rPr>
        <w:rFonts w:ascii="Wingdings" w:hAnsi="Wingdings" w:hint="default"/>
      </w:rPr>
    </w:lvl>
    <w:lvl w:ilvl="3" w:tplc="AE6025B8" w:tentative="1">
      <w:start w:val="1"/>
      <w:numFmt w:val="bullet"/>
      <w:lvlText w:val=""/>
      <w:lvlJc w:val="left"/>
      <w:pPr>
        <w:ind w:left="2955" w:hanging="360"/>
      </w:pPr>
      <w:rPr>
        <w:rFonts w:ascii="Symbol" w:hAnsi="Symbol" w:hint="default"/>
      </w:rPr>
    </w:lvl>
    <w:lvl w:ilvl="4" w:tplc="511E47A2" w:tentative="1">
      <w:start w:val="1"/>
      <w:numFmt w:val="bullet"/>
      <w:lvlText w:val="o"/>
      <w:lvlJc w:val="left"/>
      <w:pPr>
        <w:ind w:left="3675" w:hanging="360"/>
      </w:pPr>
      <w:rPr>
        <w:rFonts w:ascii="Courier New" w:hAnsi="Courier New" w:cs="Courier New" w:hint="default"/>
      </w:rPr>
    </w:lvl>
    <w:lvl w:ilvl="5" w:tplc="7EBC7F8C" w:tentative="1">
      <w:start w:val="1"/>
      <w:numFmt w:val="bullet"/>
      <w:lvlText w:val=""/>
      <w:lvlJc w:val="left"/>
      <w:pPr>
        <w:ind w:left="4395" w:hanging="360"/>
      </w:pPr>
      <w:rPr>
        <w:rFonts w:ascii="Wingdings" w:hAnsi="Wingdings" w:hint="default"/>
      </w:rPr>
    </w:lvl>
    <w:lvl w:ilvl="6" w:tplc="9E9E9C66" w:tentative="1">
      <w:start w:val="1"/>
      <w:numFmt w:val="bullet"/>
      <w:lvlText w:val=""/>
      <w:lvlJc w:val="left"/>
      <w:pPr>
        <w:ind w:left="5115" w:hanging="360"/>
      </w:pPr>
      <w:rPr>
        <w:rFonts w:ascii="Symbol" w:hAnsi="Symbol" w:hint="default"/>
      </w:rPr>
    </w:lvl>
    <w:lvl w:ilvl="7" w:tplc="6F2EB47C" w:tentative="1">
      <w:start w:val="1"/>
      <w:numFmt w:val="bullet"/>
      <w:lvlText w:val="o"/>
      <w:lvlJc w:val="left"/>
      <w:pPr>
        <w:ind w:left="5835" w:hanging="360"/>
      </w:pPr>
      <w:rPr>
        <w:rFonts w:ascii="Courier New" w:hAnsi="Courier New" w:cs="Courier New" w:hint="default"/>
      </w:rPr>
    </w:lvl>
    <w:lvl w:ilvl="8" w:tplc="917A8558" w:tentative="1">
      <w:start w:val="1"/>
      <w:numFmt w:val="bullet"/>
      <w:lvlText w:val=""/>
      <w:lvlJc w:val="left"/>
      <w:pPr>
        <w:ind w:left="6555" w:hanging="360"/>
      </w:pPr>
      <w:rPr>
        <w:rFonts w:ascii="Wingdings" w:hAnsi="Wingdings" w:hint="default"/>
      </w:rPr>
    </w:lvl>
  </w:abstractNum>
  <w:abstractNum w:abstractNumId="21" w15:restartNumberingAfterBreak="0">
    <w:nsid w:val="7B13542F"/>
    <w:multiLevelType w:val="hybridMultilevel"/>
    <w:tmpl w:val="A9EC72FA"/>
    <w:lvl w:ilvl="0" w:tplc="2BA00CAC">
      <w:start w:val="1"/>
      <w:numFmt w:val="bullet"/>
      <w:lvlText w:val=""/>
      <w:lvlJc w:val="left"/>
      <w:pPr>
        <w:ind w:left="720" w:hanging="360"/>
      </w:pPr>
      <w:rPr>
        <w:rFonts w:ascii="Symbol" w:hAnsi="Symbol" w:hint="default"/>
      </w:rPr>
    </w:lvl>
    <w:lvl w:ilvl="1" w:tplc="8744B3BE" w:tentative="1">
      <w:start w:val="1"/>
      <w:numFmt w:val="bullet"/>
      <w:lvlText w:val="o"/>
      <w:lvlJc w:val="left"/>
      <w:pPr>
        <w:ind w:left="1440" w:hanging="360"/>
      </w:pPr>
      <w:rPr>
        <w:rFonts w:ascii="Courier New" w:hAnsi="Courier New" w:cs="Courier New" w:hint="default"/>
      </w:rPr>
    </w:lvl>
    <w:lvl w:ilvl="2" w:tplc="10D871BC" w:tentative="1">
      <w:start w:val="1"/>
      <w:numFmt w:val="bullet"/>
      <w:lvlText w:val=""/>
      <w:lvlJc w:val="left"/>
      <w:pPr>
        <w:ind w:left="2160" w:hanging="360"/>
      </w:pPr>
      <w:rPr>
        <w:rFonts w:ascii="Wingdings" w:hAnsi="Wingdings" w:hint="default"/>
      </w:rPr>
    </w:lvl>
    <w:lvl w:ilvl="3" w:tplc="A3E04200" w:tentative="1">
      <w:start w:val="1"/>
      <w:numFmt w:val="bullet"/>
      <w:lvlText w:val=""/>
      <w:lvlJc w:val="left"/>
      <w:pPr>
        <w:ind w:left="2880" w:hanging="360"/>
      </w:pPr>
      <w:rPr>
        <w:rFonts w:ascii="Symbol" w:hAnsi="Symbol" w:hint="default"/>
      </w:rPr>
    </w:lvl>
    <w:lvl w:ilvl="4" w:tplc="799E0CC8" w:tentative="1">
      <w:start w:val="1"/>
      <w:numFmt w:val="bullet"/>
      <w:lvlText w:val="o"/>
      <w:lvlJc w:val="left"/>
      <w:pPr>
        <w:ind w:left="3600" w:hanging="360"/>
      </w:pPr>
      <w:rPr>
        <w:rFonts w:ascii="Courier New" w:hAnsi="Courier New" w:cs="Courier New" w:hint="default"/>
      </w:rPr>
    </w:lvl>
    <w:lvl w:ilvl="5" w:tplc="D3501CE8" w:tentative="1">
      <w:start w:val="1"/>
      <w:numFmt w:val="bullet"/>
      <w:lvlText w:val=""/>
      <w:lvlJc w:val="left"/>
      <w:pPr>
        <w:ind w:left="4320" w:hanging="360"/>
      </w:pPr>
      <w:rPr>
        <w:rFonts w:ascii="Wingdings" w:hAnsi="Wingdings" w:hint="default"/>
      </w:rPr>
    </w:lvl>
    <w:lvl w:ilvl="6" w:tplc="599E9ADE" w:tentative="1">
      <w:start w:val="1"/>
      <w:numFmt w:val="bullet"/>
      <w:lvlText w:val=""/>
      <w:lvlJc w:val="left"/>
      <w:pPr>
        <w:ind w:left="5040" w:hanging="360"/>
      </w:pPr>
      <w:rPr>
        <w:rFonts w:ascii="Symbol" w:hAnsi="Symbol" w:hint="default"/>
      </w:rPr>
    </w:lvl>
    <w:lvl w:ilvl="7" w:tplc="B5749080" w:tentative="1">
      <w:start w:val="1"/>
      <w:numFmt w:val="bullet"/>
      <w:lvlText w:val="o"/>
      <w:lvlJc w:val="left"/>
      <w:pPr>
        <w:ind w:left="5760" w:hanging="360"/>
      </w:pPr>
      <w:rPr>
        <w:rFonts w:ascii="Courier New" w:hAnsi="Courier New" w:cs="Courier New" w:hint="default"/>
      </w:rPr>
    </w:lvl>
    <w:lvl w:ilvl="8" w:tplc="E51CEA56" w:tentative="1">
      <w:start w:val="1"/>
      <w:numFmt w:val="bullet"/>
      <w:lvlText w:val=""/>
      <w:lvlJc w:val="left"/>
      <w:pPr>
        <w:ind w:left="6480" w:hanging="360"/>
      </w:pPr>
      <w:rPr>
        <w:rFonts w:ascii="Wingdings" w:hAnsi="Wingdings" w:hint="default"/>
      </w:rPr>
    </w:lvl>
  </w:abstractNum>
  <w:abstractNum w:abstractNumId="22" w15:restartNumberingAfterBreak="0">
    <w:nsid w:val="7EFD14A5"/>
    <w:multiLevelType w:val="hybridMultilevel"/>
    <w:tmpl w:val="5CCA1D3A"/>
    <w:lvl w:ilvl="0" w:tplc="3448408A">
      <w:start w:val="1"/>
      <w:numFmt w:val="bullet"/>
      <w:lvlText w:val=""/>
      <w:lvlJc w:val="left"/>
      <w:pPr>
        <w:ind w:left="720" w:hanging="360"/>
      </w:pPr>
      <w:rPr>
        <w:rFonts w:ascii="Symbol" w:hAnsi="Symbol" w:hint="default"/>
      </w:rPr>
    </w:lvl>
    <w:lvl w:ilvl="1" w:tplc="52BECE44">
      <w:start w:val="1"/>
      <w:numFmt w:val="bullet"/>
      <w:lvlText w:val="o"/>
      <w:lvlJc w:val="left"/>
      <w:pPr>
        <w:ind w:left="1440" w:hanging="360"/>
      </w:pPr>
      <w:rPr>
        <w:rFonts w:ascii="Courier New" w:hAnsi="Courier New" w:cs="Courier New" w:hint="default"/>
      </w:rPr>
    </w:lvl>
    <w:lvl w:ilvl="2" w:tplc="ADC26888" w:tentative="1">
      <w:start w:val="1"/>
      <w:numFmt w:val="bullet"/>
      <w:lvlText w:val=""/>
      <w:lvlJc w:val="left"/>
      <w:pPr>
        <w:ind w:left="2160" w:hanging="360"/>
      </w:pPr>
      <w:rPr>
        <w:rFonts w:ascii="Wingdings" w:hAnsi="Wingdings" w:hint="default"/>
      </w:rPr>
    </w:lvl>
    <w:lvl w:ilvl="3" w:tplc="A87E6B2C" w:tentative="1">
      <w:start w:val="1"/>
      <w:numFmt w:val="bullet"/>
      <w:lvlText w:val=""/>
      <w:lvlJc w:val="left"/>
      <w:pPr>
        <w:ind w:left="2880" w:hanging="360"/>
      </w:pPr>
      <w:rPr>
        <w:rFonts w:ascii="Symbol" w:hAnsi="Symbol" w:hint="default"/>
      </w:rPr>
    </w:lvl>
    <w:lvl w:ilvl="4" w:tplc="EA206B0C" w:tentative="1">
      <w:start w:val="1"/>
      <w:numFmt w:val="bullet"/>
      <w:lvlText w:val="o"/>
      <w:lvlJc w:val="left"/>
      <w:pPr>
        <w:ind w:left="3600" w:hanging="360"/>
      </w:pPr>
      <w:rPr>
        <w:rFonts w:ascii="Courier New" w:hAnsi="Courier New" w:cs="Courier New" w:hint="default"/>
      </w:rPr>
    </w:lvl>
    <w:lvl w:ilvl="5" w:tplc="2B468584" w:tentative="1">
      <w:start w:val="1"/>
      <w:numFmt w:val="bullet"/>
      <w:lvlText w:val=""/>
      <w:lvlJc w:val="left"/>
      <w:pPr>
        <w:ind w:left="4320" w:hanging="360"/>
      </w:pPr>
      <w:rPr>
        <w:rFonts w:ascii="Wingdings" w:hAnsi="Wingdings" w:hint="default"/>
      </w:rPr>
    </w:lvl>
    <w:lvl w:ilvl="6" w:tplc="89863C0E" w:tentative="1">
      <w:start w:val="1"/>
      <w:numFmt w:val="bullet"/>
      <w:lvlText w:val=""/>
      <w:lvlJc w:val="left"/>
      <w:pPr>
        <w:ind w:left="5040" w:hanging="360"/>
      </w:pPr>
      <w:rPr>
        <w:rFonts w:ascii="Symbol" w:hAnsi="Symbol" w:hint="default"/>
      </w:rPr>
    </w:lvl>
    <w:lvl w:ilvl="7" w:tplc="42ECAADE" w:tentative="1">
      <w:start w:val="1"/>
      <w:numFmt w:val="bullet"/>
      <w:lvlText w:val="o"/>
      <w:lvlJc w:val="left"/>
      <w:pPr>
        <w:ind w:left="5760" w:hanging="360"/>
      </w:pPr>
      <w:rPr>
        <w:rFonts w:ascii="Courier New" w:hAnsi="Courier New" w:cs="Courier New" w:hint="default"/>
      </w:rPr>
    </w:lvl>
    <w:lvl w:ilvl="8" w:tplc="B37873A8"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5"/>
  </w:num>
  <w:num w:numId="4">
    <w:abstractNumId w:val="0"/>
  </w:num>
  <w:num w:numId="5">
    <w:abstractNumId w:val="19"/>
  </w:num>
  <w:num w:numId="6">
    <w:abstractNumId w:val="1"/>
  </w:num>
  <w:num w:numId="7">
    <w:abstractNumId w:val="6"/>
  </w:num>
  <w:num w:numId="8">
    <w:abstractNumId w:val="22"/>
  </w:num>
  <w:num w:numId="9">
    <w:abstractNumId w:val="20"/>
  </w:num>
  <w:num w:numId="10">
    <w:abstractNumId w:val="13"/>
  </w:num>
  <w:num w:numId="11">
    <w:abstractNumId w:val="5"/>
  </w:num>
  <w:num w:numId="12">
    <w:abstractNumId w:val="17"/>
  </w:num>
  <w:num w:numId="13">
    <w:abstractNumId w:val="8"/>
  </w:num>
  <w:num w:numId="14">
    <w:abstractNumId w:val="2"/>
  </w:num>
  <w:num w:numId="15">
    <w:abstractNumId w:val="7"/>
  </w:num>
  <w:num w:numId="16">
    <w:abstractNumId w:val="14"/>
  </w:num>
  <w:num w:numId="17">
    <w:abstractNumId w:val="16"/>
  </w:num>
  <w:num w:numId="18">
    <w:abstractNumId w:val="3"/>
  </w:num>
  <w:num w:numId="19">
    <w:abstractNumId w:val="18"/>
  </w:num>
  <w:num w:numId="20">
    <w:abstractNumId w:val="10"/>
  </w:num>
  <w:num w:numId="21">
    <w:abstractNumId w:val="12"/>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C6"/>
    <w:rsid w:val="0000225A"/>
    <w:rsid w:val="000C0A47"/>
    <w:rsid w:val="000C45E7"/>
    <w:rsid w:val="00115D6D"/>
    <w:rsid w:val="0015175A"/>
    <w:rsid w:val="001A72FC"/>
    <w:rsid w:val="002B7D97"/>
    <w:rsid w:val="003336C6"/>
    <w:rsid w:val="00346CB8"/>
    <w:rsid w:val="003A018B"/>
    <w:rsid w:val="00420531"/>
    <w:rsid w:val="005B45CC"/>
    <w:rsid w:val="005B747A"/>
    <w:rsid w:val="005E3B5A"/>
    <w:rsid w:val="006E62D8"/>
    <w:rsid w:val="00775E60"/>
    <w:rsid w:val="007827CA"/>
    <w:rsid w:val="007A15ED"/>
    <w:rsid w:val="007D53AF"/>
    <w:rsid w:val="00836C48"/>
    <w:rsid w:val="00861425"/>
    <w:rsid w:val="008B7BDD"/>
    <w:rsid w:val="008D79E0"/>
    <w:rsid w:val="00904A4B"/>
    <w:rsid w:val="00932468"/>
    <w:rsid w:val="009E1A0A"/>
    <w:rsid w:val="00A1264C"/>
    <w:rsid w:val="00A875BC"/>
    <w:rsid w:val="00AE65FF"/>
    <w:rsid w:val="00B4472A"/>
    <w:rsid w:val="00B87270"/>
    <w:rsid w:val="00BA16D8"/>
    <w:rsid w:val="00BA4588"/>
    <w:rsid w:val="00BE0AC9"/>
    <w:rsid w:val="00C43F7E"/>
    <w:rsid w:val="00C65B41"/>
    <w:rsid w:val="00C9650D"/>
    <w:rsid w:val="00D06489"/>
    <w:rsid w:val="00D15E95"/>
    <w:rsid w:val="00D168A0"/>
    <w:rsid w:val="00DB2AA1"/>
    <w:rsid w:val="00DE27B4"/>
    <w:rsid w:val="00E00FA3"/>
    <w:rsid w:val="00E419CE"/>
    <w:rsid w:val="00E53912"/>
    <w:rsid w:val="00F02B86"/>
    <w:rsid w:val="00F1122E"/>
    <w:rsid w:val="00F27266"/>
    <w:rsid w:val="00F52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4D1B"/>
  <w15:docId w15:val="{A23908AC-8A86-4EA8-BDD5-F3DC00FB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5BA"/>
    <w:pPr>
      <w:spacing w:after="120" w:line="240" w:lineRule="auto"/>
    </w:pPr>
    <w:rPr>
      <w:rFonts w:ascii="Verdana" w:eastAsia="Calibri" w:hAnsi="Verdana" w:cs="Times New Roman"/>
      <w:szCs w:val="24"/>
      <w:lang w:eastAsia="en-GB"/>
    </w:rPr>
  </w:style>
  <w:style w:type="paragraph" w:styleId="Titre1">
    <w:name w:val="heading 1"/>
    <w:basedOn w:val="Normal"/>
    <w:next w:val="Normal"/>
    <w:link w:val="Titre1Car"/>
    <w:autoRedefine/>
    <w:uiPriority w:val="9"/>
    <w:qFormat/>
    <w:rsid w:val="00E238D9"/>
    <w:pPr>
      <w:keepNext/>
      <w:keepLines/>
      <w:pBdr>
        <w:top w:val="single" w:sz="4" w:space="1" w:color="auto"/>
        <w:left w:val="single" w:sz="4" w:space="4" w:color="auto"/>
        <w:bottom w:val="single" w:sz="4" w:space="1" w:color="auto"/>
        <w:right w:val="single" w:sz="4" w:space="4" w:color="auto"/>
      </w:pBdr>
      <w:tabs>
        <w:tab w:val="left" w:pos="4253"/>
      </w:tabs>
      <w:spacing w:before="480" w:after="0"/>
      <w:jc w:val="center"/>
      <w:outlineLvl w:val="0"/>
    </w:pPr>
    <w:rPr>
      <w:rFonts w:cstheme="minorBidi"/>
      <w:b/>
      <w:bCs/>
      <w:sz w:val="32"/>
      <w:szCs w:val="28"/>
      <w:u w:val="single"/>
      <w:lang w:val="fr-BE"/>
    </w:rPr>
  </w:style>
  <w:style w:type="paragraph" w:styleId="Titre2">
    <w:name w:val="heading 2"/>
    <w:basedOn w:val="Normal"/>
    <w:link w:val="Titre2Car"/>
    <w:autoRedefine/>
    <w:uiPriority w:val="9"/>
    <w:unhideWhenUsed/>
    <w:qFormat/>
    <w:rsid w:val="008D2913"/>
    <w:pPr>
      <w:spacing w:after="0"/>
      <w:outlineLvl w:val="1"/>
    </w:pPr>
    <w:rPr>
      <w:rFonts w:cs="Arial"/>
      <w:b/>
      <w:bCs/>
      <w:spacing w:val="15"/>
      <w:sz w:val="20"/>
      <w:lang w:val="fr-BE"/>
    </w:rPr>
  </w:style>
  <w:style w:type="paragraph" w:styleId="Titre3">
    <w:name w:val="heading 3"/>
    <w:basedOn w:val="Normal"/>
    <w:next w:val="Normal"/>
    <w:link w:val="Titre3Car"/>
    <w:autoRedefine/>
    <w:uiPriority w:val="9"/>
    <w:unhideWhenUsed/>
    <w:qFormat/>
    <w:rsid w:val="00E8250A"/>
    <w:pPr>
      <w:keepNext/>
      <w:keepLines/>
      <w:spacing w:before="240"/>
      <w:ind w:left="993" w:hanging="357"/>
      <w:outlineLvl w:val="2"/>
    </w:pPr>
    <w:rPr>
      <w:rFonts w:eastAsiaTheme="majorEastAsia" w:cstheme="majorBidi"/>
      <w:b/>
      <w:bCs/>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E238D9"/>
    <w:rPr>
      <w:rFonts w:ascii="Verdana" w:eastAsia="Calibri" w:hAnsi="Verdana"/>
      <w:b/>
      <w:bCs/>
      <w:sz w:val="32"/>
      <w:szCs w:val="28"/>
      <w:u w:val="single"/>
      <w:lang w:val="fr-BE" w:eastAsia="en-GB"/>
    </w:rPr>
  </w:style>
  <w:style w:type="character" w:customStyle="1" w:styleId="Titre2Car">
    <w:name w:val="Titre 2 Car"/>
    <w:link w:val="Titre2"/>
    <w:uiPriority w:val="9"/>
    <w:rsid w:val="008D2913"/>
    <w:rPr>
      <w:rFonts w:ascii="Verdana" w:eastAsia="Calibri" w:hAnsi="Verdana" w:cs="Arial"/>
      <w:b/>
      <w:bCs/>
      <w:spacing w:val="15"/>
      <w:sz w:val="20"/>
      <w:szCs w:val="24"/>
      <w:lang w:val="fr-BE" w:eastAsia="en-GB"/>
    </w:rPr>
  </w:style>
  <w:style w:type="character" w:customStyle="1" w:styleId="Titre3Car">
    <w:name w:val="Titre 3 Car"/>
    <w:basedOn w:val="Policepardfaut"/>
    <w:link w:val="Titre3"/>
    <w:uiPriority w:val="9"/>
    <w:rsid w:val="00E8250A"/>
    <w:rPr>
      <w:rFonts w:ascii="Verdana" w:eastAsiaTheme="majorEastAsia" w:hAnsi="Verdana" w:cstheme="majorBidi"/>
      <w:b/>
      <w:bCs/>
      <w:szCs w:val="24"/>
      <w:u w:val="single"/>
      <w:lang w:val="fr-BE" w:eastAsia="en-GB"/>
    </w:rPr>
  </w:style>
  <w:style w:type="paragraph" w:styleId="Sansinterligne">
    <w:name w:val="No Spacing"/>
    <w:uiPriority w:val="1"/>
    <w:qFormat/>
    <w:rsid w:val="00157A07"/>
    <w:pPr>
      <w:spacing w:after="0" w:line="240" w:lineRule="auto"/>
    </w:pPr>
    <w:rPr>
      <w:rFonts w:ascii="Verdana" w:hAnsi="Verdana"/>
    </w:rPr>
  </w:style>
  <w:style w:type="paragraph" w:styleId="Paragraphedeliste">
    <w:name w:val="List Paragraph"/>
    <w:basedOn w:val="Normal"/>
    <w:uiPriority w:val="34"/>
    <w:qFormat/>
    <w:rsid w:val="00157A07"/>
    <w:pPr>
      <w:ind w:left="720"/>
    </w:pPr>
  </w:style>
  <w:style w:type="character" w:customStyle="1" w:styleId="text">
    <w:name w:val="text"/>
    <w:basedOn w:val="Policepardfaut"/>
    <w:rsid w:val="002855BA"/>
  </w:style>
  <w:style w:type="character" w:styleId="Marquedecommentaire">
    <w:name w:val="annotation reference"/>
    <w:basedOn w:val="Policepardfaut"/>
    <w:semiHidden/>
    <w:unhideWhenUsed/>
    <w:rsid w:val="006D250E"/>
    <w:rPr>
      <w:sz w:val="16"/>
      <w:szCs w:val="16"/>
    </w:rPr>
  </w:style>
  <w:style w:type="paragraph" w:styleId="Commentaire">
    <w:name w:val="annotation text"/>
    <w:basedOn w:val="Normal"/>
    <w:link w:val="CommentaireCar"/>
    <w:unhideWhenUsed/>
    <w:rsid w:val="006D250E"/>
    <w:rPr>
      <w:sz w:val="20"/>
      <w:szCs w:val="20"/>
    </w:rPr>
  </w:style>
  <w:style w:type="character" w:customStyle="1" w:styleId="CommentaireCar">
    <w:name w:val="Commentaire Car"/>
    <w:basedOn w:val="Policepardfaut"/>
    <w:link w:val="Commentaire"/>
    <w:rsid w:val="006D250E"/>
    <w:rPr>
      <w:rFonts w:ascii="Verdana" w:eastAsia="Calibri" w:hAnsi="Verdana"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6D250E"/>
    <w:rPr>
      <w:b/>
      <w:bCs/>
    </w:rPr>
  </w:style>
  <w:style w:type="character" w:customStyle="1" w:styleId="ObjetducommentaireCar">
    <w:name w:val="Objet du commentaire Car"/>
    <w:basedOn w:val="CommentaireCar"/>
    <w:link w:val="Objetducommentaire"/>
    <w:uiPriority w:val="99"/>
    <w:semiHidden/>
    <w:rsid w:val="006D250E"/>
    <w:rPr>
      <w:rFonts w:ascii="Verdana" w:eastAsia="Calibri" w:hAnsi="Verdana" w:cs="Times New Roman"/>
      <w:b/>
      <w:bCs/>
      <w:sz w:val="20"/>
      <w:szCs w:val="20"/>
      <w:lang w:eastAsia="en-GB"/>
    </w:rPr>
  </w:style>
  <w:style w:type="paragraph" w:styleId="Textedebulles">
    <w:name w:val="Balloon Text"/>
    <w:basedOn w:val="Normal"/>
    <w:link w:val="TextedebullesCar"/>
    <w:uiPriority w:val="99"/>
    <w:semiHidden/>
    <w:unhideWhenUsed/>
    <w:rsid w:val="006D250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D250E"/>
    <w:rPr>
      <w:rFonts w:ascii="Tahoma" w:eastAsia="Calibri" w:hAnsi="Tahoma" w:cs="Tahoma"/>
      <w:sz w:val="16"/>
      <w:szCs w:val="16"/>
      <w:lang w:eastAsia="en-GB"/>
    </w:rPr>
  </w:style>
  <w:style w:type="paragraph" w:customStyle="1" w:styleId="Default">
    <w:name w:val="Default"/>
    <w:rsid w:val="007B0585"/>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8C31E9"/>
    <w:pPr>
      <w:tabs>
        <w:tab w:val="center" w:pos="4536"/>
        <w:tab w:val="right" w:pos="9072"/>
      </w:tabs>
      <w:spacing w:after="0"/>
    </w:pPr>
  </w:style>
  <w:style w:type="character" w:customStyle="1" w:styleId="En-tteCar">
    <w:name w:val="En-tête Car"/>
    <w:basedOn w:val="Policepardfaut"/>
    <w:link w:val="En-tte"/>
    <w:uiPriority w:val="99"/>
    <w:rsid w:val="008C31E9"/>
    <w:rPr>
      <w:rFonts w:ascii="Verdana" w:eastAsia="Calibri" w:hAnsi="Verdana" w:cs="Times New Roman"/>
      <w:szCs w:val="24"/>
      <w:lang w:eastAsia="en-GB"/>
    </w:rPr>
  </w:style>
  <w:style w:type="paragraph" w:styleId="Pieddepage">
    <w:name w:val="footer"/>
    <w:basedOn w:val="Normal"/>
    <w:link w:val="PieddepageCar"/>
    <w:uiPriority w:val="99"/>
    <w:unhideWhenUsed/>
    <w:rsid w:val="008C31E9"/>
    <w:pPr>
      <w:tabs>
        <w:tab w:val="center" w:pos="4536"/>
        <w:tab w:val="right" w:pos="9072"/>
      </w:tabs>
      <w:spacing w:after="0"/>
    </w:pPr>
  </w:style>
  <w:style w:type="character" w:customStyle="1" w:styleId="PieddepageCar">
    <w:name w:val="Pied de page Car"/>
    <w:basedOn w:val="Policepardfaut"/>
    <w:link w:val="Pieddepage"/>
    <w:uiPriority w:val="99"/>
    <w:rsid w:val="008C31E9"/>
    <w:rPr>
      <w:rFonts w:ascii="Verdana" w:eastAsia="Calibri" w:hAnsi="Verdana" w:cs="Times New Roman"/>
      <w:szCs w:val="24"/>
      <w:lang w:eastAsia="en-GB"/>
    </w:rPr>
  </w:style>
  <w:style w:type="character" w:styleId="Lienhypertexte">
    <w:name w:val="Hyperlink"/>
    <w:rsid w:val="00CB409E"/>
    <w:rPr>
      <w:color w:val="0000FF"/>
      <w:u w:val="single"/>
    </w:rPr>
  </w:style>
  <w:style w:type="character" w:styleId="lev">
    <w:name w:val="Strong"/>
    <w:uiPriority w:val="22"/>
    <w:qFormat/>
    <w:rsid w:val="00CB409E"/>
    <w:rPr>
      <w:b/>
      <w:bCs/>
    </w:rPr>
  </w:style>
  <w:style w:type="character" w:styleId="Mentionnonrsolue">
    <w:name w:val="Unresolved Mention"/>
    <w:basedOn w:val="Policepardfaut"/>
    <w:uiPriority w:val="99"/>
    <w:rsid w:val="00E00F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TR/WCAG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A5488-E008-4C9A-AB54-30E8F2A4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3908</Words>
  <Characters>22280</Characters>
  <Application>Microsoft Office Word</Application>
  <DocSecurity>4</DocSecurity>
  <Lines>185</Lines>
  <Paragraphs>52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FOD Sociale Zekerheid / SPF Sécurité Sociale</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Duchenne Véronique</cp:lastModifiedBy>
  <cp:revision>2</cp:revision>
  <cp:lastPrinted>2017-06-20T06:49:00Z</cp:lastPrinted>
  <dcterms:created xsi:type="dcterms:W3CDTF">2018-04-26T11:17:00Z</dcterms:created>
  <dcterms:modified xsi:type="dcterms:W3CDTF">2018-04-26T11:17:00Z</dcterms:modified>
</cp:coreProperties>
</file>