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F" w:rsidRDefault="00A7336F" w:rsidP="00A7336F">
      <w:pPr>
        <w:outlineLvl w:val="0"/>
        <w:rPr>
          <w:rFonts w:ascii="Tahoma" w:hAnsi="Tahoma" w:cs="Tahoma"/>
          <w:sz w:val="20"/>
          <w:szCs w:val="20"/>
          <w:lang w:val="fr-FR" w:eastAsia="en-GB"/>
        </w:rPr>
      </w:pPr>
      <w:r>
        <w:rPr>
          <w:rFonts w:ascii="Tahoma" w:hAnsi="Tahoma" w:cs="Tahoma"/>
          <w:b/>
          <w:bCs/>
          <w:sz w:val="20"/>
          <w:szCs w:val="20"/>
          <w:lang w:val="fr-FR" w:eastAsia="en-GB"/>
        </w:rPr>
        <w:t>D</w:t>
      </w:r>
      <w:bookmarkStart w:id="0" w:name="_GoBack"/>
      <w:bookmarkEnd w:id="0"/>
      <w:r>
        <w:rPr>
          <w:rFonts w:ascii="Tahoma" w:hAnsi="Tahoma" w:cs="Tahoma"/>
          <w:b/>
          <w:bCs/>
          <w:sz w:val="20"/>
          <w:szCs w:val="20"/>
          <w:lang w:val="fr-FR" w:eastAsia="en-GB"/>
        </w:rPr>
        <w:t>e :</w:t>
      </w:r>
      <w:r>
        <w:rPr>
          <w:rFonts w:ascii="Tahoma" w:hAnsi="Tahoma" w:cs="Tahoma"/>
          <w:sz w:val="20"/>
          <w:szCs w:val="20"/>
          <w:lang w:val="fr-FR" w:eastAsia="en-GB"/>
        </w:rPr>
        <w:t xml:space="preserve"> Pierre Gyselinck [</w:t>
      </w:r>
      <w:hyperlink r:id="rId5" w:history="1">
        <w:r>
          <w:rPr>
            <w:rStyle w:val="Lienhypertexte"/>
            <w:rFonts w:ascii="Tahoma" w:hAnsi="Tahoma" w:cs="Tahoma"/>
            <w:sz w:val="20"/>
            <w:szCs w:val="20"/>
            <w:lang w:val="fr-FR" w:eastAsia="en-GB"/>
          </w:rPr>
          <w:t>mailto:Pierre.Gyselinck@kvg.be</w:t>
        </w:r>
      </w:hyperlink>
      <w:r>
        <w:rPr>
          <w:rFonts w:ascii="Tahoma" w:hAnsi="Tahoma" w:cs="Tahoma"/>
          <w:sz w:val="20"/>
          <w:szCs w:val="20"/>
          <w:lang w:val="fr-FR" w:eastAsia="en-GB"/>
        </w:rPr>
        <w:t xml:space="preserve">] </w:t>
      </w:r>
      <w:r>
        <w:rPr>
          <w:rFonts w:ascii="Tahoma" w:hAnsi="Tahoma" w:cs="Tahoma"/>
          <w:sz w:val="20"/>
          <w:szCs w:val="20"/>
          <w:lang w:val="fr-FR" w:eastAsia="en-GB"/>
        </w:rPr>
        <w:br/>
      </w:r>
      <w:r>
        <w:rPr>
          <w:rFonts w:ascii="Tahoma" w:hAnsi="Tahoma" w:cs="Tahoma"/>
          <w:b/>
          <w:bCs/>
          <w:sz w:val="20"/>
          <w:szCs w:val="20"/>
          <w:lang w:val="fr-FR" w:eastAsia="en-GB"/>
        </w:rPr>
        <w:t>Envoyé :</w:t>
      </w:r>
      <w:r>
        <w:rPr>
          <w:rFonts w:ascii="Tahoma" w:hAnsi="Tahoma" w:cs="Tahoma"/>
          <w:sz w:val="20"/>
          <w:szCs w:val="20"/>
          <w:lang w:val="fr-FR" w:eastAsia="en-GB"/>
        </w:rPr>
        <w:t xml:space="preserve"> mercredi 13 mai 2015 19:01</w:t>
      </w:r>
      <w:r>
        <w:rPr>
          <w:rFonts w:ascii="Tahoma" w:hAnsi="Tahoma" w:cs="Tahoma"/>
          <w:sz w:val="20"/>
          <w:szCs w:val="20"/>
          <w:lang w:val="fr-FR" w:eastAsia="en-GB"/>
        </w:rPr>
        <w:br/>
      </w:r>
      <w:r>
        <w:rPr>
          <w:rFonts w:ascii="Tahoma" w:hAnsi="Tahoma" w:cs="Tahoma"/>
          <w:b/>
          <w:bCs/>
          <w:sz w:val="20"/>
          <w:szCs w:val="20"/>
          <w:lang w:val="fr-FR" w:eastAsia="en-GB"/>
        </w:rPr>
        <w:t>À :</w:t>
      </w:r>
      <w:r>
        <w:rPr>
          <w:rFonts w:ascii="Tahoma" w:hAnsi="Tahoma" w:cs="Tahoma"/>
          <w:sz w:val="20"/>
          <w:szCs w:val="20"/>
          <w:lang w:val="fr-FR" w:eastAsia="en-GB"/>
        </w:rPr>
        <w:t xml:space="preserve"> Duchenne Véronique</w:t>
      </w:r>
      <w:r>
        <w:rPr>
          <w:rFonts w:ascii="Tahoma" w:hAnsi="Tahoma" w:cs="Tahoma"/>
          <w:sz w:val="20"/>
          <w:szCs w:val="20"/>
          <w:lang w:val="fr-FR" w:eastAsia="en-GB"/>
        </w:rPr>
        <w:br/>
      </w:r>
      <w:r>
        <w:rPr>
          <w:rFonts w:ascii="Tahoma" w:hAnsi="Tahoma" w:cs="Tahoma"/>
          <w:b/>
          <w:bCs/>
          <w:sz w:val="20"/>
          <w:szCs w:val="20"/>
          <w:lang w:val="fr-FR" w:eastAsia="en-GB"/>
        </w:rPr>
        <w:t>Cc :</w:t>
      </w:r>
      <w:r>
        <w:rPr>
          <w:rFonts w:ascii="Tahoma" w:hAnsi="Tahoma" w:cs="Tahoma"/>
          <w:sz w:val="20"/>
          <w:szCs w:val="20"/>
          <w:lang w:val="fr-FR" w:eastAsia="en-GB"/>
        </w:rPr>
        <w:t xml:space="preserve"> Anaïs Boukerdous (</w:t>
      </w:r>
      <w:hyperlink r:id="rId6" w:history="1">
        <w:r>
          <w:rPr>
            <w:rStyle w:val="Lienhypertexte"/>
            <w:rFonts w:ascii="Tahoma" w:hAnsi="Tahoma" w:cs="Tahoma"/>
            <w:sz w:val="20"/>
            <w:szCs w:val="20"/>
            <w:lang w:val="fr-FR" w:eastAsia="en-GB"/>
          </w:rPr>
          <w:t>aboukerdous@ffsb.be</w:t>
        </w:r>
      </w:hyperlink>
      <w:r>
        <w:rPr>
          <w:rFonts w:ascii="Tahoma" w:hAnsi="Tahoma" w:cs="Tahoma"/>
          <w:sz w:val="20"/>
          <w:szCs w:val="20"/>
          <w:lang w:val="fr-FR" w:eastAsia="en-GB"/>
        </w:rPr>
        <w:t>) ; Gisèle Marlière (</w:t>
      </w:r>
      <w:hyperlink r:id="rId7" w:history="1">
        <w:r>
          <w:rPr>
            <w:rStyle w:val="Lienhypertexte"/>
            <w:rFonts w:ascii="Tahoma" w:hAnsi="Tahoma" w:cs="Tahoma"/>
            <w:sz w:val="20"/>
            <w:szCs w:val="20"/>
            <w:lang w:val="fr-FR" w:eastAsia="en-GB"/>
          </w:rPr>
          <w:t>gisele.marlierep@mutsoc.be</w:t>
        </w:r>
      </w:hyperlink>
      <w:r>
        <w:rPr>
          <w:rFonts w:ascii="Tahoma" w:hAnsi="Tahoma" w:cs="Tahoma"/>
          <w:sz w:val="20"/>
          <w:szCs w:val="20"/>
          <w:lang w:val="fr-FR" w:eastAsia="en-GB"/>
        </w:rPr>
        <w:t>) ; Peter Schlembach (</w:t>
      </w:r>
      <w:hyperlink r:id="rId8" w:history="1">
        <w:r>
          <w:rPr>
            <w:rStyle w:val="Lienhypertexte"/>
            <w:rFonts w:ascii="Tahoma" w:hAnsi="Tahoma" w:cs="Tahoma"/>
            <w:sz w:val="20"/>
            <w:szCs w:val="20"/>
            <w:lang w:val="fr-FR" w:eastAsia="en-GB"/>
          </w:rPr>
          <w:t>schlembachp@gmail.com</w:t>
        </w:r>
      </w:hyperlink>
      <w:r>
        <w:rPr>
          <w:rFonts w:ascii="Tahoma" w:hAnsi="Tahoma" w:cs="Tahoma"/>
          <w:sz w:val="20"/>
          <w:szCs w:val="20"/>
          <w:lang w:val="fr-FR" w:eastAsia="en-GB"/>
        </w:rPr>
        <w:t>); Philippe Bodart (E-mail); Philippe Haesen (</w:t>
      </w:r>
      <w:hyperlink r:id="rId9" w:history="1">
        <w:r>
          <w:rPr>
            <w:rStyle w:val="Lienhypertexte"/>
            <w:rFonts w:ascii="Tahoma" w:hAnsi="Tahoma" w:cs="Tahoma"/>
            <w:sz w:val="20"/>
            <w:szCs w:val="20"/>
            <w:lang w:val="fr-FR" w:eastAsia="en-GB"/>
          </w:rPr>
          <w:t>philippe.haesen@anahm.be</w:t>
        </w:r>
      </w:hyperlink>
      <w:r>
        <w:rPr>
          <w:rFonts w:ascii="Tahoma" w:hAnsi="Tahoma" w:cs="Tahoma"/>
          <w:sz w:val="20"/>
          <w:szCs w:val="20"/>
          <w:lang w:val="fr-FR" w:eastAsia="en-GB"/>
        </w:rPr>
        <w:t xml:space="preserve">); </w:t>
      </w:r>
      <w:hyperlink r:id="rId10" w:history="1">
        <w:r>
          <w:rPr>
            <w:rStyle w:val="Lienhypertexte"/>
            <w:rFonts w:ascii="Tahoma" w:hAnsi="Tahoma" w:cs="Tahoma"/>
            <w:sz w:val="20"/>
            <w:szCs w:val="20"/>
            <w:lang w:val="fr-FR" w:eastAsia="en-GB"/>
          </w:rPr>
          <w:t>ronald.vrydag@braille.be</w:t>
        </w:r>
      </w:hyperlink>
      <w:r>
        <w:rPr>
          <w:rFonts w:ascii="Tahoma" w:hAnsi="Tahoma" w:cs="Tahoma"/>
          <w:sz w:val="20"/>
          <w:szCs w:val="20"/>
          <w:lang w:val="fr-FR" w:eastAsia="en-GB"/>
        </w:rPr>
        <w:t xml:space="preserve">; Thérèse Kempeneers (Adresse de messagerie 2) ; </w:t>
      </w:r>
      <w:hyperlink r:id="rId11" w:history="1">
        <w:r>
          <w:rPr>
            <w:rStyle w:val="Lienhypertexte"/>
            <w:rFonts w:ascii="Tahoma" w:hAnsi="Tahoma" w:cs="Tahoma"/>
            <w:sz w:val="20"/>
            <w:szCs w:val="20"/>
            <w:lang w:val="fr-FR" w:eastAsia="en-GB"/>
          </w:rPr>
          <w:t>Veerle.vandeneede@vfg.be</w:t>
        </w:r>
      </w:hyperlink>
      <w:r>
        <w:rPr>
          <w:rFonts w:ascii="Tahoma" w:hAnsi="Tahoma" w:cs="Tahoma"/>
          <w:sz w:val="20"/>
          <w:szCs w:val="20"/>
          <w:lang w:val="fr-FR" w:eastAsia="en-GB"/>
        </w:rPr>
        <w:t>; Weytjens, Annelies; Magritte Olivier; Tresegnie Daniel; Ingrid Borre; Emilie De Smet; Marieken Engelen</w:t>
      </w:r>
      <w:r>
        <w:rPr>
          <w:rFonts w:ascii="Tahoma" w:hAnsi="Tahoma" w:cs="Tahoma"/>
          <w:sz w:val="20"/>
          <w:szCs w:val="20"/>
          <w:lang w:val="fr-FR" w:eastAsia="en-GB"/>
        </w:rPr>
        <w:br/>
      </w:r>
      <w:r>
        <w:rPr>
          <w:rFonts w:ascii="Tahoma" w:hAnsi="Tahoma" w:cs="Tahoma"/>
          <w:b/>
          <w:bCs/>
          <w:sz w:val="20"/>
          <w:szCs w:val="20"/>
          <w:lang w:val="fr-FR" w:eastAsia="en-GB"/>
        </w:rPr>
        <w:t>Objet :</w:t>
      </w:r>
      <w:r>
        <w:rPr>
          <w:rFonts w:ascii="Tahoma" w:hAnsi="Tahoma" w:cs="Tahoma"/>
          <w:sz w:val="20"/>
          <w:szCs w:val="20"/>
          <w:lang w:val="fr-FR" w:eastAsia="en-GB"/>
        </w:rPr>
        <w:t xml:space="preserve"> RIGA </w:t>
      </w:r>
    </w:p>
    <w:p w:rsidR="00A7336F" w:rsidRDefault="00A7336F" w:rsidP="00A7336F"/>
    <w:p w:rsidR="00A7336F" w:rsidRPr="00A7336F" w:rsidRDefault="00A7336F" w:rsidP="00A7336F">
      <w:pPr>
        <w:rPr>
          <w:lang w:val="nl-BE"/>
        </w:rPr>
      </w:pPr>
      <w:r w:rsidRPr="00A7336F">
        <w:rPr>
          <w:lang w:val="nl-BE"/>
        </w:rPr>
        <w:t>Beste collega's,</w:t>
      </w:r>
    </w:p>
    <w:p w:rsidR="00A7336F" w:rsidRPr="00A7336F" w:rsidRDefault="00A7336F" w:rsidP="00A7336F">
      <w:pPr>
        <w:rPr>
          <w:lang w:val="nl-BE"/>
        </w:rPr>
      </w:pPr>
    </w:p>
    <w:p w:rsidR="00A7336F" w:rsidRPr="00A7336F" w:rsidRDefault="00A7336F" w:rsidP="00A7336F">
      <w:pPr>
        <w:rPr>
          <w:lang w:val="nl-BE"/>
        </w:rPr>
      </w:pPr>
      <w:r w:rsidRPr="00A7336F">
        <w:rPr>
          <w:lang w:val="nl-BE"/>
        </w:rPr>
        <w:t>De High Level Ministerial Meeting is Riga is goed verlopen, vermoeiend dat wel. </w:t>
      </w:r>
    </w:p>
    <w:p w:rsidR="00A7336F" w:rsidRPr="00A7336F" w:rsidRDefault="00A7336F" w:rsidP="00A7336F">
      <w:pPr>
        <w:rPr>
          <w:lang w:val="nl-BE"/>
        </w:rPr>
      </w:pPr>
    </w:p>
    <w:p w:rsidR="00A7336F" w:rsidRDefault="00A7336F" w:rsidP="00A7336F">
      <w:r w:rsidRPr="00A7336F">
        <w:rPr>
          <w:lang w:val="nl-BE"/>
        </w:rPr>
        <w:t xml:space="preserve">Zoals dikwijls zijn dit soort vergaderingen een 'Hoogmis' waar de verschillende staten hun verwezenlijkingen naar voor brengen. Ik heb zo goed en zo kwaad als mogelijk een aantal punten genoteerd. </w:t>
      </w:r>
      <w:r>
        <w:t xml:space="preserve">Olivier </w:t>
      </w:r>
      <w:proofErr w:type="spellStart"/>
      <w:r>
        <w:t>zal</w:t>
      </w:r>
      <w:proofErr w:type="spellEnd"/>
      <w:r>
        <w:t xml:space="preserve"> </w:t>
      </w:r>
      <w:proofErr w:type="spellStart"/>
      <w:r>
        <w:t>ze</w:t>
      </w:r>
      <w:proofErr w:type="spellEnd"/>
      <w:r>
        <w:t xml:space="preserve"> u </w:t>
      </w:r>
      <w:proofErr w:type="spellStart"/>
      <w:r>
        <w:t>overmaken</w:t>
      </w:r>
      <w:proofErr w:type="spellEnd"/>
      <w:r>
        <w:t>. </w:t>
      </w:r>
    </w:p>
    <w:p w:rsidR="00A7336F" w:rsidRDefault="00A7336F" w:rsidP="00A7336F"/>
    <w:p w:rsidR="00A7336F" w:rsidRPr="00A7336F" w:rsidRDefault="00A7336F" w:rsidP="00A7336F">
      <w:pPr>
        <w:rPr>
          <w:lang w:val="fr-BE"/>
        </w:rPr>
      </w:pPr>
      <w:r w:rsidRPr="00A7336F">
        <w:rPr>
          <w:lang w:val="fr-BE"/>
        </w:rPr>
        <w:t>Veronique m'avait préparé des réflexions que je pourrais éventuellement utilisées pendant les débats s'ils trouvaient une place dans le contexte des débats.</w:t>
      </w:r>
    </w:p>
    <w:p w:rsidR="00A7336F" w:rsidRPr="00A7336F" w:rsidRDefault="00A7336F" w:rsidP="00A7336F">
      <w:pPr>
        <w:rPr>
          <w:lang w:val="fr-BE"/>
        </w:rPr>
      </w:pPr>
      <w:r w:rsidRPr="00A7336F">
        <w:rPr>
          <w:lang w:val="fr-BE"/>
        </w:rPr>
        <w:t>Une réflexion que j'allais poser, n'importe le cours des débat, était l'état des choses de l'InclEUsive card. Mais le premier demandeur de parole était un MPE polonais, handicapé, qui demandait de mettre du progrès dans l'introduction de cette carte.....</w:t>
      </w:r>
    </w:p>
    <w:p w:rsidR="00A7336F" w:rsidRPr="00A7336F" w:rsidRDefault="00A7336F" w:rsidP="00A7336F">
      <w:pPr>
        <w:rPr>
          <w:lang w:val="fr-BE"/>
        </w:rPr>
      </w:pPr>
    </w:p>
    <w:p w:rsidR="00A7336F" w:rsidRPr="00A7336F" w:rsidRDefault="00A7336F" w:rsidP="00A7336F">
      <w:pPr>
        <w:rPr>
          <w:lang w:val="nl-BE"/>
        </w:rPr>
      </w:pPr>
      <w:r w:rsidRPr="00A7336F">
        <w:rPr>
          <w:lang w:val="nl-BE"/>
        </w:rPr>
        <w:t>Tijdens de koffiepauze heb ik dan zelf met Mevr. Luisa Cabral gepraat over deze topic en ze bevestigde dat ze hier zeker werk zou van maken. Ze zal contact opnemen met alle lidstaten, dus een grotere groep dan voorheen, in plaats van enkel die staten die ja dan neen interesse in de kaart toonden, uit te nodigen. Vooral dat Commissaris Thyssen zeker de invoering genegen is. </w:t>
      </w:r>
    </w:p>
    <w:p w:rsidR="00A7336F" w:rsidRPr="00A7336F" w:rsidRDefault="00A7336F" w:rsidP="00A7336F">
      <w:pPr>
        <w:rPr>
          <w:lang w:val="nl-BE"/>
        </w:rPr>
      </w:pPr>
    </w:p>
    <w:p w:rsidR="00A7336F" w:rsidRPr="00A7336F" w:rsidRDefault="00A7336F" w:rsidP="00A7336F">
      <w:pPr>
        <w:rPr>
          <w:lang w:val="nl-BE"/>
        </w:rPr>
      </w:pPr>
      <w:r w:rsidRPr="00A7336F">
        <w:rPr>
          <w:lang w:val="nl-BE"/>
        </w:rPr>
        <w:t>Wat ik even belangrijk vond, is, dat ik de tip dat Veronique mij gegeven had mbt de samenwerking tussen het Secretariaat van de NHRPH en het kabinet Mevr. Sleurs, namelijk er voor te ijveren dat communicatie optimaal en in de beste omstandigheden zou verlopen, heb kunnen overmaken aan de adviseur van Mevr. Sleurs. </w:t>
      </w:r>
    </w:p>
    <w:p w:rsidR="00A7336F" w:rsidRPr="00A7336F" w:rsidRDefault="00A7336F" w:rsidP="00A7336F">
      <w:pPr>
        <w:rPr>
          <w:lang w:val="nl-BE"/>
        </w:rPr>
      </w:pPr>
    </w:p>
    <w:p w:rsidR="00A7336F" w:rsidRPr="00A7336F" w:rsidRDefault="00A7336F" w:rsidP="00A7336F">
      <w:pPr>
        <w:rPr>
          <w:lang w:val="nl-BE"/>
        </w:rPr>
      </w:pPr>
      <w:r w:rsidRPr="00A7336F">
        <w:rPr>
          <w:lang w:val="nl-BE"/>
        </w:rPr>
        <w:t>Tevens heb ik met hem gesproken over onze eis tov de NMBS om de 24u regeling en toepassing van het boordtarief af te schaffen of tenminste te herzien. Hij vroeg hem over deze vergadering te briefen, daar binnenkort het kabinet Sleurs en Galant overleg hebben; want Staatssecretaris Sleurs onderschrijft ook onze eisen.</w:t>
      </w:r>
    </w:p>
    <w:p w:rsidR="00A7336F" w:rsidRPr="00A7336F" w:rsidRDefault="00A7336F" w:rsidP="00A7336F">
      <w:pPr>
        <w:rPr>
          <w:lang w:val="nl-BE"/>
        </w:rPr>
      </w:pPr>
    </w:p>
    <w:p w:rsidR="00A7336F" w:rsidRPr="00A7336F" w:rsidRDefault="00A7336F" w:rsidP="00A7336F">
      <w:pPr>
        <w:rPr>
          <w:lang w:val="nl-BE"/>
        </w:rPr>
      </w:pPr>
      <w:r w:rsidRPr="00A7336F">
        <w:rPr>
          <w:lang w:val="nl-BE"/>
        </w:rPr>
        <w:t>Hieromtrent had een delegatie van de NHRPH (o.a. Thérèse en ikzelf), op uitnodiging van het kabinet van Mevr. Galant, op haar kabinet en onder leiding van kabinet medewerkers vandaag een gesprek met een delegatie van de NMBS. De 24uurs regeling, het boordtarief, ook alle niveaus mbt toegankelijkheid en assistentie werden besproken. </w:t>
      </w:r>
    </w:p>
    <w:p w:rsidR="00A7336F" w:rsidRPr="00A7336F" w:rsidRDefault="00A7336F" w:rsidP="00A7336F">
      <w:pPr>
        <w:rPr>
          <w:lang w:val="nl-BE"/>
        </w:rPr>
      </w:pPr>
      <w:r w:rsidRPr="00A7336F">
        <w:rPr>
          <w:lang w:val="nl-BE"/>
        </w:rPr>
        <w:t>Benjamin zal over dit onderhoud een verslag maken. </w:t>
      </w:r>
    </w:p>
    <w:p w:rsidR="00A7336F" w:rsidRPr="00A7336F" w:rsidRDefault="00A7336F" w:rsidP="00A7336F">
      <w:pPr>
        <w:rPr>
          <w:lang w:val="nl-BE"/>
        </w:rPr>
      </w:pPr>
    </w:p>
    <w:p w:rsidR="00A7336F" w:rsidRPr="00A7336F" w:rsidRDefault="00A7336F" w:rsidP="00A7336F">
      <w:pPr>
        <w:rPr>
          <w:lang w:val="nl-BE"/>
        </w:rPr>
      </w:pPr>
      <w:r w:rsidRPr="00A7336F">
        <w:rPr>
          <w:lang w:val="nl-BE"/>
        </w:rPr>
        <w:t>Groeten en goed WE. </w:t>
      </w:r>
    </w:p>
    <w:p w:rsidR="00A7336F" w:rsidRPr="00A7336F" w:rsidRDefault="00A7336F" w:rsidP="00A7336F">
      <w:pPr>
        <w:rPr>
          <w:lang w:val="nl-BE"/>
        </w:rPr>
      </w:pPr>
      <w:r w:rsidRPr="00A7336F">
        <w:rPr>
          <w:lang w:val="nl-BE"/>
        </w:rPr>
        <w:t>Pierre. </w:t>
      </w:r>
    </w:p>
    <w:p w:rsidR="00A7336F" w:rsidRPr="00A7336F" w:rsidRDefault="00A7336F" w:rsidP="00A7336F">
      <w:pPr>
        <w:rPr>
          <w:lang w:val="nl-BE"/>
        </w:rPr>
      </w:pPr>
    </w:p>
    <w:p w:rsidR="00A7336F" w:rsidRPr="00A7336F" w:rsidRDefault="00A7336F" w:rsidP="00A7336F">
      <w:pPr>
        <w:rPr>
          <w:lang w:val="fr-BE"/>
        </w:rPr>
      </w:pPr>
      <w:r w:rsidRPr="00A7336F">
        <w:rPr>
          <w:lang w:val="fr-BE"/>
        </w:rPr>
        <w:br/>
        <w:t xml:space="preserve">Groeten, Salutations, Regards, Grüße, </w:t>
      </w:r>
    </w:p>
    <w:p w:rsidR="00A7336F" w:rsidRPr="00A7336F" w:rsidRDefault="00A7336F" w:rsidP="00A7336F">
      <w:pPr>
        <w:rPr>
          <w:lang w:val="fr-BE"/>
        </w:rPr>
      </w:pPr>
      <w:r w:rsidRPr="00A7336F">
        <w:rPr>
          <w:lang w:val="fr-BE"/>
        </w:rPr>
        <w:t>Pierre Gyselinck.</w:t>
      </w:r>
    </w:p>
    <w:p w:rsidR="00A7336F" w:rsidRDefault="00A7336F" w:rsidP="00A7336F">
      <w:r w:rsidRPr="00A7336F">
        <w:rPr>
          <w:lang w:val="nl-BE"/>
        </w:rPr>
        <w:t>Algemeen Voorzitter KVG vzw</w:t>
      </w:r>
      <w:r w:rsidRPr="00A7336F">
        <w:rPr>
          <w:lang w:val="nl-BE"/>
        </w:rPr>
        <w:br/>
        <w:t>A. </w:t>
      </w:r>
      <w:hyperlink r:id="rId12" w:history="1">
        <w:r>
          <w:rPr>
            <w:rStyle w:val="Lienhypertexte"/>
          </w:rPr>
          <w:t>Goemaerelei 66</w:t>
        </w:r>
      </w:hyperlink>
      <w:r>
        <w:br/>
      </w:r>
      <w:hyperlink r:id="rId13" w:history="1">
        <w:r>
          <w:rPr>
            <w:rStyle w:val="Lienhypertexte"/>
          </w:rPr>
          <w:t>2018 Antwerpen</w:t>
        </w:r>
      </w:hyperlink>
      <w:r>
        <w:br/>
        <w:t>tel. </w:t>
      </w:r>
      <w:hyperlink r:id="rId14" w:history="1">
        <w:r>
          <w:rPr>
            <w:rStyle w:val="Lienhypertexte"/>
          </w:rPr>
          <w:t>03 216 29 90</w:t>
        </w:r>
      </w:hyperlink>
      <w:r>
        <w:br/>
      </w:r>
      <w:hyperlink r:id="rId15" w:history="1">
        <w:r>
          <w:rPr>
            <w:rStyle w:val="Lienhypertexte"/>
          </w:rPr>
          <w:t>www.kvg.be</w:t>
        </w:r>
      </w:hyperlink>
    </w:p>
    <w:p w:rsidR="00A7336F" w:rsidRDefault="00A7336F" w:rsidP="00A7336F">
      <w:r w:rsidRPr="00A7336F">
        <w:t> </w:t>
      </w:r>
    </w:p>
    <w:p w:rsidR="00A7336F" w:rsidRDefault="00A7336F" w:rsidP="00A7336F">
      <w:r>
        <w:t>KVG, member of:</w:t>
      </w:r>
    </w:p>
    <w:p w:rsidR="00A7336F" w:rsidRDefault="00A7336F" w:rsidP="00A7336F">
      <w:r>
        <w:t>Belgian Disability Forum (BDF)</w:t>
      </w:r>
    </w:p>
    <w:p w:rsidR="00A7336F" w:rsidRDefault="00A7336F" w:rsidP="00A7336F">
      <w:hyperlink r:id="rId16" w:history="1">
        <w:r w:rsidRPr="00A7336F">
          <w:rPr>
            <w:rStyle w:val="Lienhypertexte"/>
          </w:rPr>
          <w:t>bdf.belgium.be</w:t>
        </w:r>
      </w:hyperlink>
    </w:p>
    <w:p w:rsidR="00A7336F" w:rsidRDefault="00A7336F" w:rsidP="00A7336F">
      <w:r w:rsidRPr="00A7336F">
        <w:t>Action Européenne des Handicapés (AEH)</w:t>
      </w:r>
    </w:p>
    <w:p w:rsidR="00A7336F" w:rsidRDefault="00A7336F" w:rsidP="00A7336F">
      <w:hyperlink r:id="rId17" w:history="1">
        <w:r>
          <w:rPr>
            <w:rStyle w:val="Lienhypertexte"/>
          </w:rPr>
          <w:t>www.aeh-europe.de</w:t>
        </w:r>
      </w:hyperlink>
    </w:p>
    <w:p w:rsidR="00A7336F" w:rsidRDefault="00A7336F" w:rsidP="00A7336F">
      <w:r>
        <w:t>Disabled Peoples International (DPI)</w:t>
      </w:r>
    </w:p>
    <w:p w:rsidR="00A7336F" w:rsidRDefault="00A7336F" w:rsidP="00A7336F">
      <w:hyperlink r:id="rId18" w:history="1">
        <w:r>
          <w:rPr>
            <w:rStyle w:val="Lienhypertexte"/>
          </w:rPr>
          <w:t>www.dpi-europe.org</w:t>
        </w:r>
      </w:hyperlink>
    </w:p>
    <w:p w:rsidR="00A7336F" w:rsidRDefault="00A7336F" w:rsidP="00A7336F">
      <w:pPr>
        <w:spacing w:after="240"/>
      </w:pPr>
      <w:r>
        <w:t>Visit the EDF website </w:t>
      </w:r>
      <w:r>
        <w:br/>
      </w:r>
      <w:hyperlink r:id="rId19" w:history="1">
        <w:r>
          <w:rPr>
            <w:rStyle w:val="Lienhypertexte"/>
          </w:rPr>
          <w:t>www.edf-feph.org</w:t>
        </w:r>
      </w:hyperlink>
    </w:p>
    <w:p w:rsidR="00A7336F" w:rsidRPr="00A7336F" w:rsidRDefault="00A7336F" w:rsidP="00A7336F">
      <w:pPr>
        <w:rPr>
          <w:lang w:val="nl-BE"/>
        </w:rPr>
      </w:pPr>
      <w:r w:rsidRPr="00A7336F">
        <w:rPr>
          <w:lang w:val="nl-BE"/>
        </w:rPr>
        <w:t>Maildisclaimer KVG</w:t>
      </w:r>
      <w:r w:rsidRPr="00A7336F">
        <w:rPr>
          <w:lang w:val="nl-BE"/>
        </w:rPr>
        <w:br/>
        <w:t>De informatie in dit bericht is uitsluitend bedoeld voor de geadresseerde en kan vertrouwelijke en/of bevoorrechte gegevens en/of door intellectuele eigendomsrechten of wettelijk beschermde informatie bevatten. Als u niet de geadresseerde bent, gelieve dit bericht met zijn bijlagen te verwijderen en de afzender te verwittigen. U mag dit bericht niet kopiëren of gebruiken, noch de inhoud ervan bekendmaken aan een derde. De veiligheid of juistheid van e-mailberichten kan niet gegarandeerd worden. E-mails kunnen ook virussen bevatten.</w:t>
      </w:r>
      <w:r w:rsidRPr="00A7336F">
        <w:rPr>
          <w:lang w:val="nl-BE"/>
        </w:rPr>
        <w:br/>
        <w:t>KVG vzw aanvaardt geen enkele aansprakelijkheid voor verlies of schade die op enige wijze te wijten is aan dit bericht of het gebruik daarvan.</w:t>
      </w:r>
      <w:r w:rsidRPr="00A7336F">
        <w:rPr>
          <w:lang w:val="nl-BE"/>
        </w:rPr>
        <w:br/>
        <w:t>Eventuele standpunten of meningen in dit bericht zijn die van de auteur en geven niet noodzakelijk die van KVG vzw of zijn verbonden organisaties weer.</w:t>
      </w:r>
      <w:r w:rsidRPr="00A7336F">
        <w:rPr>
          <w:lang w:val="nl-BE"/>
        </w:rPr>
        <w:br/>
        <w:t>Bijgevolg bindt dit e-mailbericht KVG vzw of zijn verbonden organisaties niet, tenzij het een uitdrukkelijke andersluidende verklaring van een gemachtigde vertegenwoordiger bevat en de organisatie die de verplichting aangaat duidelijk geïdentificeerd is.</w:t>
      </w:r>
    </w:p>
    <w:p w:rsidR="00A7336F" w:rsidRPr="00A7336F" w:rsidRDefault="00A7336F" w:rsidP="00A7336F">
      <w:pPr>
        <w:spacing w:after="240"/>
        <w:rPr>
          <w:lang w:val="nl-BE"/>
        </w:rPr>
      </w:pPr>
    </w:p>
    <w:p w:rsidR="00A7336F" w:rsidRDefault="00A7336F" w:rsidP="00A7336F">
      <w:r>
        <w:t>Mobile mail sent by iPad.</w:t>
      </w:r>
    </w:p>
    <w:p w:rsidR="00D2092B" w:rsidRDefault="00D2092B"/>
    <w:sectPr w:rsidR="00D2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6F"/>
    <w:rsid w:val="00447183"/>
    <w:rsid w:val="00A0203B"/>
    <w:rsid w:val="00A7336F"/>
    <w:rsid w:val="00D2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6F"/>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3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6F"/>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3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lembachp@gmail.com" TargetMode="External"/><Relationship Id="rId13" Type="http://schemas.openxmlformats.org/officeDocument/2006/relationships/hyperlink" Target="x-apple-data-detectors://5/0" TargetMode="External"/><Relationship Id="rId18" Type="http://schemas.openxmlformats.org/officeDocument/2006/relationships/hyperlink" Target="http://www.dpi-europ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sele.marlierep@mutsoc.be" TargetMode="External"/><Relationship Id="rId12" Type="http://schemas.openxmlformats.org/officeDocument/2006/relationships/hyperlink" Target="x-apple-data-detectors://5/0" TargetMode="External"/><Relationship Id="rId17" Type="http://schemas.openxmlformats.org/officeDocument/2006/relationships/hyperlink" Target="http://www.aeh-europe.de/" TargetMode="External"/><Relationship Id="rId2" Type="http://schemas.microsoft.com/office/2007/relationships/stylesWithEffects" Target="stylesWithEffects.xml"/><Relationship Id="rId16" Type="http://schemas.openxmlformats.org/officeDocument/2006/relationships/hyperlink" Target="applewebdata://B8416689-AB4B-4691-B344-D6DE62C0A9F5/bdf.belgium.b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boukerdous@ffsb.be" TargetMode="External"/><Relationship Id="rId11" Type="http://schemas.openxmlformats.org/officeDocument/2006/relationships/hyperlink" Target="mailto:Veerle.vandeneede@vfg.be" TargetMode="External"/><Relationship Id="rId5" Type="http://schemas.openxmlformats.org/officeDocument/2006/relationships/hyperlink" Target="mailto:Pierre.Gyselinck@kvg.be" TargetMode="External"/><Relationship Id="rId15" Type="http://schemas.openxmlformats.org/officeDocument/2006/relationships/hyperlink" Target="http://www.kvg.be/" TargetMode="External"/><Relationship Id="rId10" Type="http://schemas.openxmlformats.org/officeDocument/2006/relationships/hyperlink" Target="mailto:ronald.vrydag@braille.be" TargetMode="External"/><Relationship Id="rId19" Type="http://schemas.openxmlformats.org/officeDocument/2006/relationships/hyperlink" Target="http://www.edf-feph.org/" TargetMode="External"/><Relationship Id="rId4" Type="http://schemas.openxmlformats.org/officeDocument/2006/relationships/webSettings" Target="webSettings.xml"/><Relationship Id="rId9" Type="http://schemas.openxmlformats.org/officeDocument/2006/relationships/hyperlink" Target="mailto:philippe.haesen@anahm.be" TargetMode="External"/><Relationship Id="rId14" Type="http://schemas.openxmlformats.org/officeDocument/2006/relationships/hyperlink" Target="tel:03%20216%2029%20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2015-05-30T11:49:00Z</dcterms:created>
  <dcterms:modified xsi:type="dcterms:W3CDTF">2015-05-30T11:50:00Z</dcterms:modified>
</cp:coreProperties>
</file>