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Default="000272CB" w:rsidP="000272CB">
      <w:pPr>
        <w:pStyle w:val="Titre1"/>
      </w:pPr>
      <w:r w:rsidRPr="000272CB">
        <w:t xml:space="preserve">UNCRPD – </w:t>
      </w:r>
      <w:r>
        <w:t>2</w:t>
      </w:r>
      <w:r w:rsidRPr="000272CB">
        <w:rPr>
          <w:vertAlign w:val="superscript"/>
        </w:rPr>
        <w:t>ème</w:t>
      </w:r>
      <w:r>
        <w:t xml:space="preserve"> – 3</w:t>
      </w:r>
      <w:r w:rsidRPr="000272CB">
        <w:rPr>
          <w:vertAlign w:val="superscript"/>
        </w:rPr>
        <w:t>ème</w:t>
      </w:r>
      <w:r>
        <w:t xml:space="preserve"> rapport de la Belgique - </w:t>
      </w:r>
      <w:r w:rsidRPr="000272CB">
        <w:t xml:space="preserve">Proposition de questions du BDF au Comité des droits de personnes handicapées </w:t>
      </w:r>
    </w:p>
    <w:p w:rsidR="00944D05" w:rsidRPr="00944D05" w:rsidRDefault="00944D05" w:rsidP="00944D05">
      <w:pPr>
        <w:rPr>
          <w:lang w:val="fr-BE"/>
        </w:rPr>
      </w:pPr>
      <w:r>
        <w:rPr>
          <w:lang w:val="fr-BE"/>
        </w:rPr>
        <w:t>___________________________________________________________________</w:t>
      </w:r>
    </w:p>
    <w:p w:rsidR="000272CB" w:rsidRPr="00944D05" w:rsidRDefault="000272CB" w:rsidP="000272CB">
      <w:pPr>
        <w:pStyle w:val="Titre2"/>
        <w:rPr>
          <w:lang w:val="fr-BE"/>
        </w:rPr>
      </w:pPr>
      <w:r w:rsidRPr="00944D05">
        <w:rPr>
          <w:lang w:val="fr-BE"/>
        </w:rPr>
        <w:t xml:space="preserve">Article </w:t>
      </w:r>
      <w:r w:rsidR="00E07FF2">
        <w:rPr>
          <w:lang w:val="fr-BE"/>
        </w:rPr>
        <w:t>26</w:t>
      </w:r>
      <w:r w:rsidR="007857D7">
        <w:rPr>
          <w:lang w:val="fr-BE"/>
        </w:rPr>
        <w:t xml:space="preserve"> </w:t>
      </w:r>
      <w:r w:rsidR="001F17C0">
        <w:rPr>
          <w:lang w:val="fr-BE"/>
        </w:rPr>
        <w:t>–</w:t>
      </w:r>
      <w:r w:rsidR="00E9573D">
        <w:rPr>
          <w:lang w:val="fr-BE"/>
        </w:rPr>
        <w:t xml:space="preserve"> </w:t>
      </w:r>
      <w:r w:rsidR="00E07FF2">
        <w:rPr>
          <w:lang w:val="fr-BE"/>
        </w:rPr>
        <w:t>Adaptation et réadaptation</w:t>
      </w:r>
      <w:r w:rsidRPr="00944D05">
        <w:rPr>
          <w:lang w:val="fr-BE"/>
        </w:rPr>
        <w:t xml:space="preserve"> (</w:t>
      </w:r>
      <w:r w:rsidR="001F17C0">
        <w:rPr>
          <w:lang w:val="fr-BE"/>
        </w:rPr>
        <w:t>Pas de r</w:t>
      </w:r>
      <w:r w:rsidRPr="00944D05">
        <w:rPr>
          <w:lang w:val="fr-BE"/>
        </w:rPr>
        <w:t>ecommandation du Comité 2014)</w:t>
      </w:r>
    </w:p>
    <w:p w:rsidR="000272CB" w:rsidRDefault="007857D7" w:rsidP="00944D05">
      <w:pPr>
        <w:pStyle w:val="Titre3"/>
        <w:rPr>
          <w:lang w:val="fr-BE"/>
        </w:rPr>
      </w:pPr>
      <w:r>
        <w:rPr>
          <w:lang w:val="fr-BE"/>
        </w:rPr>
        <w:t xml:space="preserve">a) </w:t>
      </w:r>
      <w:r w:rsidR="000272CB">
        <w:rPr>
          <w:lang w:val="fr-BE"/>
        </w:rPr>
        <w:t>Proposition du Comité de suivi BDF du 23/10/2018 :</w:t>
      </w:r>
    </w:p>
    <w:p w:rsidR="003F6924" w:rsidRPr="003F6924" w:rsidRDefault="001F17C0" w:rsidP="00E07FF2">
      <w:pPr>
        <w:pStyle w:val="Paragraphedeliste"/>
        <w:numPr>
          <w:ilvl w:val="0"/>
          <w:numId w:val="4"/>
        </w:numPr>
        <w:contextualSpacing w:val="0"/>
        <w:rPr>
          <w:lang w:val="fr-BE"/>
        </w:rPr>
      </w:pPr>
      <w:r w:rsidRPr="00A955C7">
        <w:rPr>
          <w:u w:val="single"/>
          <w:lang w:val="fr-BE"/>
        </w:rPr>
        <w:t xml:space="preserve">Peut-on </w:t>
      </w:r>
      <w:r>
        <w:rPr>
          <w:u w:val="single"/>
          <w:lang w:val="fr-BE"/>
        </w:rPr>
        <w:t>reprendre la recommandation n°</w:t>
      </w:r>
      <w:r w:rsidR="00E07FF2">
        <w:rPr>
          <w:u w:val="single"/>
          <w:lang w:val="fr-BE"/>
        </w:rPr>
        <w:t>21</w:t>
      </w:r>
      <w:r w:rsidRPr="00A955C7">
        <w:rPr>
          <w:u w:val="single"/>
          <w:lang w:val="fr-BE"/>
        </w:rPr>
        <w:t xml:space="preserve"> du </w:t>
      </w:r>
      <w:r w:rsidR="00E07FF2">
        <w:rPr>
          <w:u w:val="single"/>
          <w:lang w:val="fr-BE"/>
        </w:rPr>
        <w:t>BDF-2014</w:t>
      </w:r>
      <w:r w:rsidRPr="00A955C7">
        <w:rPr>
          <w:u w:val="single"/>
          <w:lang w:val="fr-BE"/>
        </w:rPr>
        <w:t>? Doit-on l'amender ?</w:t>
      </w:r>
      <w:r w:rsidRPr="00A955C7">
        <w:rPr>
          <w:lang w:val="fr-BE"/>
        </w:rPr>
        <w:t xml:space="preserve"> </w:t>
      </w:r>
      <w:r>
        <w:rPr>
          <w:lang w:val="fr-BE"/>
        </w:rPr>
        <w:br/>
      </w:r>
      <w:r w:rsidR="00E07FF2" w:rsidRPr="00E07FF2">
        <w:rPr>
          <w:lang w:val="fr-BE"/>
        </w:rPr>
        <w:t>Il est indispensable d’éliminer toutes les différences de traitement qui existent, actuellement, dans les interventions des pouvoirs publics, selon que la personne est reconnue handicapée avant ou après l’âge de 65 ans.</w:t>
      </w:r>
    </w:p>
    <w:p w:rsidR="000272CB" w:rsidRDefault="007857D7" w:rsidP="00944D05">
      <w:pPr>
        <w:pStyle w:val="Titre3"/>
        <w:rPr>
          <w:lang w:val="fr-BE"/>
        </w:rPr>
      </w:pPr>
      <w:r>
        <w:rPr>
          <w:lang w:val="fr-BE"/>
        </w:rPr>
        <w:t xml:space="preserve">b) </w:t>
      </w:r>
      <w:r w:rsidR="000272CB">
        <w:rPr>
          <w:lang w:val="fr-BE"/>
        </w:rPr>
        <w:t>Conseil</w:t>
      </w:r>
      <w:r w:rsidR="0034735C">
        <w:rPr>
          <w:lang w:val="fr-BE"/>
        </w:rPr>
        <w:t>s</w:t>
      </w:r>
      <w:r w:rsidR="000272CB">
        <w:rPr>
          <w:lang w:val="fr-BE"/>
        </w:rPr>
        <w:t xml:space="preserve"> EDF – IDA :</w:t>
      </w:r>
    </w:p>
    <w:p w:rsidR="003973A4" w:rsidRDefault="003973A4" w:rsidP="000C13F6">
      <w:pPr>
        <w:pStyle w:val="Paragraphedeliste"/>
        <w:numPr>
          <w:ilvl w:val="0"/>
          <w:numId w:val="2"/>
        </w:numPr>
        <w:ind w:left="714" w:hanging="357"/>
        <w:contextualSpacing w:val="0"/>
        <w:rPr>
          <w:lang w:val="fr-BE"/>
        </w:rPr>
      </w:pPr>
      <w:r>
        <w:rPr>
          <w:lang w:val="fr-BE"/>
        </w:rPr>
        <w:t>Formuler sous forme de question, pas de recommandation</w:t>
      </w:r>
    </w:p>
    <w:p w:rsidR="003973A4" w:rsidRDefault="0034735C" w:rsidP="000C13F6">
      <w:pPr>
        <w:pStyle w:val="Paragraphedeliste"/>
        <w:numPr>
          <w:ilvl w:val="0"/>
          <w:numId w:val="2"/>
        </w:numPr>
        <w:ind w:left="714" w:hanging="357"/>
        <w:contextualSpacing w:val="0"/>
        <w:rPr>
          <w:lang w:val="fr-BE"/>
        </w:rPr>
      </w:pPr>
      <w:r>
        <w:rPr>
          <w:lang w:val="fr-BE"/>
        </w:rPr>
        <w:t>E</w:t>
      </w:r>
      <w:r w:rsidR="003973A4">
        <w:rPr>
          <w:lang w:val="fr-BE"/>
        </w:rPr>
        <w:t>tre précis</w:t>
      </w:r>
    </w:p>
    <w:p w:rsidR="00944D05" w:rsidRDefault="00944D05" w:rsidP="000C13F6">
      <w:pPr>
        <w:pStyle w:val="Paragraphedeliste"/>
        <w:numPr>
          <w:ilvl w:val="0"/>
          <w:numId w:val="2"/>
        </w:numPr>
        <w:ind w:left="714" w:hanging="357"/>
        <w:contextualSpacing w:val="0"/>
        <w:rPr>
          <w:lang w:val="fr-BE"/>
        </w:rPr>
      </w:pPr>
      <w:r>
        <w:rPr>
          <w:lang w:val="fr-BE"/>
        </w:rPr>
        <w:t>Etre concis</w:t>
      </w:r>
    </w:p>
    <w:p w:rsidR="003973A4" w:rsidRDefault="003973A4" w:rsidP="000C13F6">
      <w:pPr>
        <w:pStyle w:val="Paragraphedeliste"/>
        <w:numPr>
          <w:ilvl w:val="0"/>
          <w:numId w:val="2"/>
        </w:numPr>
        <w:ind w:left="714" w:hanging="357"/>
        <w:contextualSpacing w:val="0"/>
        <w:rPr>
          <w:lang w:val="fr-BE"/>
        </w:rPr>
      </w:pPr>
      <w:r>
        <w:rPr>
          <w:lang w:val="fr-BE"/>
        </w:rPr>
        <w:t>Ne pas mélanger plusieurs thématiques. Si nécessaire, scinder en plusieurs questions</w:t>
      </w:r>
    </w:p>
    <w:p w:rsidR="003973A4" w:rsidRDefault="007857D7" w:rsidP="00944D05">
      <w:pPr>
        <w:pStyle w:val="Titre3"/>
        <w:rPr>
          <w:lang w:val="fr-BE"/>
        </w:rPr>
      </w:pPr>
      <w:r>
        <w:rPr>
          <w:lang w:val="fr-BE"/>
        </w:rPr>
        <w:t xml:space="preserve">c) </w:t>
      </w:r>
      <w:r w:rsidR="003973A4">
        <w:rPr>
          <w:lang w:val="fr-BE"/>
        </w:rPr>
        <w:t>Proposition</w:t>
      </w:r>
      <w:r w:rsidR="00BD38B1">
        <w:rPr>
          <w:lang w:val="fr-BE"/>
        </w:rPr>
        <w:t>s du</w:t>
      </w:r>
      <w:r w:rsidR="003973A4">
        <w:rPr>
          <w:lang w:val="fr-BE"/>
        </w:rPr>
        <w:t xml:space="preserve"> secrétariat :</w:t>
      </w:r>
    </w:p>
    <w:p w:rsidR="001F17C0" w:rsidRDefault="001F17C0" w:rsidP="000C13F6">
      <w:pPr>
        <w:pStyle w:val="Paragraphedeliste"/>
        <w:numPr>
          <w:ilvl w:val="0"/>
          <w:numId w:val="5"/>
        </w:numPr>
        <w:ind w:left="714" w:hanging="357"/>
        <w:contextualSpacing w:val="0"/>
        <w:rPr>
          <w:lang w:val="fr-BE"/>
        </w:rPr>
      </w:pPr>
      <w:r w:rsidRPr="000272CB">
        <w:rPr>
          <w:lang w:val="fr-BE"/>
        </w:rPr>
        <w:t>"</w:t>
      </w:r>
      <w:r>
        <w:rPr>
          <w:lang w:val="fr-BE"/>
        </w:rPr>
        <w:t>Quelles mesures concrètes sont prévues par la Belgique pour</w:t>
      </w:r>
      <w:r w:rsidR="00915108">
        <w:rPr>
          <w:lang w:val="fr-BE"/>
        </w:rPr>
        <w:t xml:space="preserve"> </w:t>
      </w:r>
      <w:r w:rsidR="00915108" w:rsidRPr="00E07FF2">
        <w:rPr>
          <w:lang w:val="fr-BE"/>
        </w:rPr>
        <w:t>éliminer toutes les différences de traitement qui existent, actuellement, dans les interventions des pouvoirs publics, selon que la personne est reconnue handicapée avant ou après l’âge de 65 ans</w:t>
      </w:r>
      <w:r w:rsidR="00444AF0">
        <w:rPr>
          <w:lang w:val="fr-BE"/>
        </w:rPr>
        <w:t> »</w:t>
      </w:r>
      <w:r>
        <w:rPr>
          <w:lang w:val="fr-BE"/>
        </w:rPr>
        <w:t xml:space="preserve">. </w:t>
      </w:r>
    </w:p>
    <w:p w:rsidR="0034735C" w:rsidRPr="003F6924" w:rsidRDefault="007857D7" w:rsidP="003F6924">
      <w:pPr>
        <w:pStyle w:val="Titre3"/>
        <w:rPr>
          <w:lang w:val="fr-BE"/>
        </w:rPr>
      </w:pPr>
      <w:r>
        <w:rPr>
          <w:lang w:val="fr-BE"/>
        </w:rPr>
        <w:t xml:space="preserve">d) </w:t>
      </w:r>
      <w:r w:rsidR="0034735C" w:rsidRPr="003F6924">
        <w:rPr>
          <w:lang w:val="fr-BE"/>
        </w:rPr>
        <w:t xml:space="preserve">Eléments </w:t>
      </w:r>
      <w:r w:rsidR="00C46F7D" w:rsidRPr="003F6924">
        <w:rPr>
          <w:lang w:val="fr-BE"/>
        </w:rPr>
        <w:t xml:space="preserve">probants </w:t>
      </w:r>
      <w:r w:rsidR="0034735C" w:rsidRPr="003F6924">
        <w:rPr>
          <w:lang w:val="fr-BE"/>
        </w:rPr>
        <w:t>à rechercher :</w:t>
      </w:r>
    </w:p>
    <w:p w:rsidR="00915108" w:rsidRDefault="00915108" w:rsidP="00915108">
      <w:pPr>
        <w:pStyle w:val="Paragraphedeliste"/>
        <w:numPr>
          <w:ilvl w:val="0"/>
          <w:numId w:val="6"/>
        </w:numPr>
        <w:contextualSpacing w:val="0"/>
        <w:rPr>
          <w:lang w:val="fr-BE"/>
        </w:rPr>
      </w:pPr>
      <w:r w:rsidRPr="00915108">
        <w:rPr>
          <w:lang w:val="fr-BE"/>
        </w:rPr>
        <w:t xml:space="preserve">vérifier les règles régionales concernant les +65 ans  </w:t>
      </w:r>
      <w:r>
        <w:rPr>
          <w:lang w:val="fr-BE"/>
        </w:rPr>
        <w:t>. CG : plus de notion d’âge</w:t>
      </w:r>
    </w:p>
    <w:p w:rsidR="00915108" w:rsidRDefault="00915108" w:rsidP="00915108">
      <w:pPr>
        <w:pStyle w:val="Paragraphedeliste"/>
        <w:numPr>
          <w:ilvl w:val="0"/>
          <w:numId w:val="6"/>
        </w:numPr>
        <w:contextualSpacing w:val="0"/>
        <w:rPr>
          <w:lang w:val="fr-BE"/>
        </w:rPr>
      </w:pPr>
      <w:r w:rsidRPr="00915108">
        <w:rPr>
          <w:lang w:val="fr-BE"/>
        </w:rPr>
        <w:t>Les + 65 ans ont droit à 30 heures</w:t>
      </w:r>
      <w:r>
        <w:rPr>
          <w:lang w:val="fr-BE"/>
        </w:rPr>
        <w:t xml:space="preserve"> réadaptation…</w:t>
      </w:r>
    </w:p>
    <w:p w:rsidR="00915108" w:rsidRDefault="00915108" w:rsidP="00915108">
      <w:pPr>
        <w:pStyle w:val="Paragraphedeliste"/>
        <w:numPr>
          <w:ilvl w:val="0"/>
          <w:numId w:val="6"/>
        </w:numPr>
        <w:contextualSpacing w:val="0"/>
        <w:rPr>
          <w:lang w:val="fr-BE"/>
        </w:rPr>
      </w:pPr>
      <w:r w:rsidRPr="00915108">
        <w:rPr>
          <w:lang w:val="fr-BE"/>
        </w:rPr>
        <w:t xml:space="preserve">Attention, la réunion n'a parlé que de l'enseignement et des + de 65 ans. La réadaptation peut exister dans d'autres cadres. A creuser </w:t>
      </w:r>
    </w:p>
    <w:p w:rsidR="00196E77" w:rsidRDefault="00915108" w:rsidP="00915108">
      <w:pPr>
        <w:pStyle w:val="Paragraphedeliste"/>
        <w:numPr>
          <w:ilvl w:val="0"/>
          <w:numId w:val="6"/>
        </w:numPr>
        <w:contextualSpacing w:val="0"/>
        <w:rPr>
          <w:lang w:val="fr-BE"/>
        </w:rPr>
      </w:pPr>
      <w:r w:rsidRPr="00915108">
        <w:rPr>
          <w:lang w:val="fr-BE"/>
        </w:rPr>
        <w:t>Vérifier si c'est la meilleur</w:t>
      </w:r>
      <w:r>
        <w:rPr>
          <w:lang w:val="fr-BE"/>
        </w:rPr>
        <w:t>e</w:t>
      </w:r>
      <w:r w:rsidRPr="00915108">
        <w:rPr>
          <w:lang w:val="fr-BE"/>
        </w:rPr>
        <w:t xml:space="preserve"> place pour traiter des +65 ans</w:t>
      </w:r>
    </w:p>
    <w:p w:rsidR="00915108" w:rsidRPr="0043105F" w:rsidRDefault="00915108" w:rsidP="00915108">
      <w:pPr>
        <w:pStyle w:val="Paragraphedeliste"/>
        <w:numPr>
          <w:ilvl w:val="0"/>
          <w:numId w:val="6"/>
        </w:numPr>
        <w:contextualSpacing w:val="0"/>
        <w:rPr>
          <w:highlight w:val="yellow"/>
          <w:lang w:val="fr-BE"/>
        </w:rPr>
      </w:pPr>
      <w:bookmarkStart w:id="0" w:name="_Hlk531942588"/>
      <w:bookmarkStart w:id="1" w:name="_GoBack"/>
      <w:r w:rsidRPr="0043105F">
        <w:rPr>
          <w:highlight w:val="yellow"/>
          <w:lang w:val="fr-BE"/>
        </w:rPr>
        <w:t xml:space="preserve">la réadaptation devrait être accessible à toute personne qui en a besoin indépendamment de l'établissement d'enseignement dans lequel elle se </w:t>
      </w:r>
      <w:r w:rsidRPr="0043105F">
        <w:rPr>
          <w:highlight w:val="yellow"/>
          <w:lang w:val="fr-BE"/>
        </w:rPr>
        <w:lastRenderedPageBreak/>
        <w:t>trouve. Or, on présuppose que l'accompagnement thérapeutique leur sera prodigué dans l'enseignement spécialisé</w:t>
      </w:r>
    </w:p>
    <w:bookmarkEnd w:id="0"/>
    <w:bookmarkEnd w:id="1"/>
    <w:p w:rsidR="00915108" w:rsidRPr="00E4075D" w:rsidRDefault="00915108" w:rsidP="00915108">
      <w:pPr>
        <w:pStyle w:val="Paragraphedeliste"/>
        <w:numPr>
          <w:ilvl w:val="0"/>
          <w:numId w:val="6"/>
        </w:numPr>
        <w:contextualSpacing w:val="0"/>
        <w:rPr>
          <w:lang w:val="fr-BE"/>
        </w:rPr>
      </w:pPr>
    </w:p>
    <w:sectPr w:rsidR="00915108" w:rsidRPr="00E4075D">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2285"/>
    <w:multiLevelType w:val="hybridMultilevel"/>
    <w:tmpl w:val="E0D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F59B4"/>
    <w:multiLevelType w:val="hybridMultilevel"/>
    <w:tmpl w:val="9230E4D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C13F6"/>
    <w:rsid w:val="00196E77"/>
    <w:rsid w:val="001F17C0"/>
    <w:rsid w:val="0023515A"/>
    <w:rsid w:val="002C2CC5"/>
    <w:rsid w:val="002D022A"/>
    <w:rsid w:val="0034735C"/>
    <w:rsid w:val="003973A4"/>
    <w:rsid w:val="003F6924"/>
    <w:rsid w:val="0043105F"/>
    <w:rsid w:val="00444AF0"/>
    <w:rsid w:val="00517971"/>
    <w:rsid w:val="005E44BC"/>
    <w:rsid w:val="006D3472"/>
    <w:rsid w:val="007857D7"/>
    <w:rsid w:val="00842BC6"/>
    <w:rsid w:val="00855624"/>
    <w:rsid w:val="00896BEE"/>
    <w:rsid w:val="00915108"/>
    <w:rsid w:val="00944D05"/>
    <w:rsid w:val="009D1CDD"/>
    <w:rsid w:val="00A947D9"/>
    <w:rsid w:val="00BD38B1"/>
    <w:rsid w:val="00C46F7D"/>
    <w:rsid w:val="00CC21FA"/>
    <w:rsid w:val="00D0298E"/>
    <w:rsid w:val="00D72983"/>
    <w:rsid w:val="00E07FF2"/>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DCD7"/>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5</cp:revision>
  <dcterms:created xsi:type="dcterms:W3CDTF">2018-11-21T13:31:00Z</dcterms:created>
  <dcterms:modified xsi:type="dcterms:W3CDTF">2018-12-07T09:42:00Z</dcterms:modified>
</cp:coreProperties>
</file>