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25" w:rsidRDefault="00CB4E25" w:rsidP="00CB4E25">
      <w:pPr>
        <w:rPr>
          <w:rFonts w:ascii="Verdana" w:hAnsi="Verdana"/>
          <w:sz w:val="20"/>
          <w:szCs w:val="20"/>
          <w:lang w:val="nl-NL"/>
        </w:rPr>
      </w:pPr>
      <w:r>
        <w:rPr>
          <w:i/>
          <w:iCs/>
          <w:color w:val="FF0000"/>
          <w:lang w:val="nl-NL"/>
        </w:rPr>
        <w:t xml:space="preserve">Version </w:t>
      </w:r>
      <w:proofErr w:type="spellStart"/>
      <w:r>
        <w:rPr>
          <w:i/>
          <w:iCs/>
          <w:color w:val="FF0000"/>
          <w:lang w:val="nl-NL"/>
        </w:rPr>
        <w:t>française</w:t>
      </w:r>
      <w:proofErr w:type="spellEnd"/>
      <w:r>
        <w:rPr>
          <w:i/>
          <w:iCs/>
          <w:color w:val="FF0000"/>
          <w:lang w:val="nl-NL"/>
        </w:rPr>
        <w:t xml:space="preserve"> ci-dessous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Geachte lid van het middenveld,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Tussen november 2013 en november 2014 heeft België 6 rapporten over de toepassing van 6 VN Mensenrechtenverdragen aan de betrokken verdragsorganen voorgesteld: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het Comité tegen foltering (CAT - 5-6 november 2013)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het Comité voor economische, sociale en culturele rechten (CESCR - 7 november 2013)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het Comité voor de uitbanning van rassendiscriminatie (CERD - 16 februari 2014)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het Comité gedwongen verdwijningen (CED – 15-16 september 2014)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het Comité voor de rechten van personen met een handicap (CRPD – 18-19 september 2014)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het Comité voor de uitbanning van discriminatie tegen vrouwen (CEDAW - 28 oktober 2014)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De slotopmerkingen van deze Comités gaan in bijlage.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U wordt vriendelijk uitgenodigd op een </w:t>
      </w:r>
      <w:r>
        <w:rPr>
          <w:rFonts w:ascii="Verdana" w:hAnsi="Verdana"/>
          <w:b/>
          <w:bCs/>
          <w:sz w:val="20"/>
          <w:szCs w:val="20"/>
          <w:lang w:val="nl-BE"/>
        </w:rPr>
        <w:t>debriefing</w:t>
      </w:r>
      <w:r>
        <w:rPr>
          <w:rFonts w:ascii="Verdana" w:hAnsi="Verdana"/>
          <w:sz w:val="20"/>
          <w:szCs w:val="20"/>
          <w:lang w:val="nl-BE"/>
        </w:rPr>
        <w:t xml:space="preserve"> met de betrokken instanties, die zal plaatsvinden op </w:t>
      </w:r>
      <w:r>
        <w:rPr>
          <w:rFonts w:ascii="Verdana" w:hAnsi="Verdana"/>
          <w:b/>
          <w:bCs/>
          <w:sz w:val="20"/>
          <w:szCs w:val="20"/>
          <w:lang w:val="nl-BE"/>
        </w:rPr>
        <w:t>donderdag 30 april om 10u op de FOD Buitenlandse Zaken</w:t>
      </w:r>
      <w:r>
        <w:rPr>
          <w:rFonts w:ascii="Verdana" w:hAnsi="Verdana"/>
          <w:sz w:val="20"/>
          <w:szCs w:val="20"/>
          <w:lang w:val="nl-BE"/>
        </w:rPr>
        <w:t>, Karmelietenstraat 15, 1000 Brussel.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U wordt verzocht om </w:t>
      </w:r>
      <w:r>
        <w:rPr>
          <w:rFonts w:ascii="Verdana" w:hAnsi="Verdana"/>
          <w:b/>
          <w:bCs/>
          <w:sz w:val="20"/>
          <w:szCs w:val="20"/>
          <w:lang w:val="nl-BE"/>
        </w:rPr>
        <w:t>uw aanwezigheid</w:t>
      </w:r>
      <w:r>
        <w:rPr>
          <w:rFonts w:ascii="Verdana" w:hAnsi="Verdana"/>
          <w:sz w:val="20"/>
          <w:szCs w:val="20"/>
          <w:lang w:val="nl-BE"/>
        </w:rPr>
        <w:t xml:space="preserve"> te </w:t>
      </w:r>
      <w:r>
        <w:rPr>
          <w:rFonts w:ascii="Verdana" w:hAnsi="Verdana"/>
          <w:b/>
          <w:bCs/>
          <w:sz w:val="20"/>
          <w:szCs w:val="20"/>
          <w:lang w:val="nl-BE"/>
        </w:rPr>
        <w:t xml:space="preserve">bevestigen door vóór 20 april een mail te sturen naar </w:t>
      </w:r>
      <w:hyperlink r:id="rId6" w:history="1">
        <w:r>
          <w:rPr>
            <w:rStyle w:val="Lienhypertexte"/>
            <w:rFonts w:ascii="Verdana" w:hAnsi="Verdana"/>
            <w:b/>
            <w:bCs/>
            <w:sz w:val="20"/>
            <w:szCs w:val="20"/>
            <w:lang w:val="nl-BE"/>
          </w:rPr>
          <w:t>sébastien.renna@diplobel.fed.be</w:t>
        </w:r>
      </w:hyperlink>
      <w:r>
        <w:rPr>
          <w:rFonts w:ascii="Verdana" w:hAnsi="Verdana"/>
          <w:b/>
          <w:bCs/>
          <w:sz w:val="20"/>
          <w:szCs w:val="20"/>
          <w:lang w:val="nl-BE"/>
        </w:rPr>
        <w:t>.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fr-BE"/>
        </w:rPr>
      </w:pPr>
      <w:r>
        <w:rPr>
          <w:i/>
          <w:iCs/>
          <w:color w:val="FF0000"/>
          <w:lang w:val="fr-BE"/>
        </w:rPr>
        <w:t>Version française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Chère membre de la société civile,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Entre novembre 2013 et novembre 2014, la Belgique a présenté 6 rapports sur la mise en œuvre de 6 Conventions des Nations Unies relative aux Droits de ‘l’Homme aux organes de traités concernés: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Comité contre la Torture (CAT – 5-6 novembre 2013)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Comité des droits économiques, sociaux et culturels (CESCR - 7 novembre 2014)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Comité pour l’élimination de la discrimination raciale (CERD – 16 février 2014)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Comité des disparitions forcées (CED – 15-16 septembre 2014)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Comité des droits des personnes handicapées (CRPD – 18-19 septembre 2014)</w:t>
      </w:r>
    </w:p>
    <w:p w:rsidR="00CB4E25" w:rsidRDefault="00CB4E25" w:rsidP="00CB4E25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Comité pour l’élimination de la discrimination à l’égard des femmes (CEDAW – 28 octobre 2014)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Les observations finales de ces comités se trouvent en annexe</w:t>
      </w:r>
    </w:p>
    <w:p w:rsidR="00CB4E25" w:rsidRDefault="00CB4E25" w:rsidP="00CB4E25">
      <w:p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Vous êtes cordialement invité à un débriefing avec les instances concernées qui se tiendra le </w:t>
      </w:r>
      <w:r>
        <w:rPr>
          <w:rFonts w:ascii="Verdana" w:hAnsi="Verdana"/>
          <w:b/>
          <w:bCs/>
          <w:sz w:val="20"/>
          <w:szCs w:val="20"/>
          <w:lang w:val="fr-BE"/>
        </w:rPr>
        <w:t>jeudi 30 avril à 10h au SPF Affaires Etrangères</w:t>
      </w:r>
      <w:r>
        <w:rPr>
          <w:rFonts w:ascii="Verdana" w:hAnsi="Verdana"/>
          <w:sz w:val="20"/>
          <w:szCs w:val="20"/>
          <w:lang w:val="fr-BE"/>
        </w:rPr>
        <w:t>, Rue des Petits Carmes 15, 1000 Bruxelles.</w:t>
      </w:r>
    </w:p>
    <w:p w:rsidR="00CB4E25" w:rsidRDefault="00CB4E25" w:rsidP="00CB4E25">
      <w:pPr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Vous remerciez de bien vouloir </w:t>
      </w:r>
      <w:r>
        <w:rPr>
          <w:rFonts w:ascii="Verdana" w:hAnsi="Verdana"/>
          <w:b/>
          <w:bCs/>
          <w:sz w:val="20"/>
          <w:szCs w:val="20"/>
          <w:lang w:val="fr-BE"/>
        </w:rPr>
        <w:t xml:space="preserve">confirmer votre présence en envoyant un mail avant le 20 avril à </w:t>
      </w:r>
      <w:hyperlink r:id="rId7" w:history="1">
        <w:r>
          <w:rPr>
            <w:rStyle w:val="Lienhypertexte"/>
            <w:rFonts w:ascii="Verdana" w:hAnsi="Verdana"/>
            <w:b/>
            <w:bCs/>
            <w:sz w:val="20"/>
            <w:szCs w:val="20"/>
            <w:lang w:val="fr-BE"/>
          </w:rPr>
          <w:t>sébastien.renna@diplobel.fed.be</w:t>
        </w:r>
      </w:hyperlink>
      <w:r>
        <w:rPr>
          <w:rFonts w:ascii="Verdana" w:hAnsi="Verdana"/>
          <w:sz w:val="20"/>
          <w:szCs w:val="20"/>
          <w:lang w:val="fr-BE"/>
        </w:rPr>
        <w:t>.</w:t>
      </w:r>
    </w:p>
    <w:p w:rsidR="00555B47" w:rsidRPr="00CB4E25" w:rsidRDefault="00CB4E25">
      <w:pPr>
        <w:rPr>
          <w:lang w:val="fr-BE"/>
        </w:rPr>
      </w:pPr>
      <w:bookmarkStart w:id="0" w:name="_GoBack"/>
      <w:bookmarkEnd w:id="0"/>
    </w:p>
    <w:sectPr w:rsidR="00555B47" w:rsidRPr="00CB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471"/>
    <w:multiLevelType w:val="hybridMultilevel"/>
    <w:tmpl w:val="482C2692"/>
    <w:lvl w:ilvl="0" w:tplc="4F165D9A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25"/>
    <w:rsid w:val="00B21ACE"/>
    <w:rsid w:val="00CB4E25"/>
    <w:rsid w:val="00D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25"/>
    <w:rPr>
      <w:rFonts w:ascii="Calibri" w:hAnsi="Calibri" w:cs="Times New Roman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4E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25"/>
    <w:rPr>
      <w:rFonts w:ascii="Calibri" w:hAnsi="Calibri" w:cs="Times New Roman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4E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&#233;bastien.renna@diplobel.fed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233;bastien.renna@diplobel.fed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2015-04-13T13:54:00Z</dcterms:created>
  <dcterms:modified xsi:type="dcterms:W3CDTF">2015-04-13T13:55:00Z</dcterms:modified>
</cp:coreProperties>
</file>